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0"/>
        <w:gridCol w:w="2378"/>
        <w:gridCol w:w="3232"/>
        <w:gridCol w:w="1275"/>
        <w:gridCol w:w="3261"/>
        <w:gridCol w:w="737"/>
        <w:gridCol w:w="538"/>
        <w:gridCol w:w="1251"/>
      </w:tblGrid>
      <w:tr w:rsidR="00252F75" w14:paraId="2D49CEB4" w14:textId="77777777" w:rsidTr="00252F75">
        <w:trPr>
          <w:trHeight w:val="737"/>
        </w:trPr>
        <w:tc>
          <w:tcPr>
            <w:tcW w:w="14400"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551F4FEB" w14:textId="77777777" w:rsidR="00252F75" w:rsidRDefault="009A3FF2" w:rsidP="004D5262">
            <w:pPr>
              <w:jc w:val="center"/>
              <w:rPr>
                <w:rFonts w:ascii="Arial" w:eastAsia="Calibri" w:hAnsi="Arial" w:cs="Arial"/>
                <w:sz w:val="18"/>
                <w:szCs w:val="18"/>
              </w:rPr>
            </w:pPr>
            <w:r>
              <w:rPr>
                <w:rFonts w:ascii="Arial" w:hAnsi="Arial" w:cs="Arial"/>
                <w:b/>
                <w:bCs/>
                <w:color w:val="1F497D"/>
                <w:lang w:val="en-GB"/>
              </w:rPr>
              <w:t>R</w:t>
            </w:r>
            <w:r w:rsidR="00252F75">
              <w:rPr>
                <w:rFonts w:ascii="Arial" w:hAnsi="Arial" w:cs="Arial"/>
                <w:b/>
                <w:bCs/>
                <w:color w:val="1F497D"/>
                <w:lang w:val="en-GB"/>
              </w:rPr>
              <w:t>isk assessment</w:t>
            </w:r>
            <w:r w:rsidR="00B3479A">
              <w:rPr>
                <w:rFonts w:ascii="Arial" w:hAnsi="Arial" w:cs="Arial"/>
                <w:b/>
                <w:bCs/>
                <w:color w:val="1F497D"/>
                <w:lang w:val="en-GB"/>
              </w:rPr>
              <w:t xml:space="preserve"> </w:t>
            </w:r>
            <w:r w:rsidR="00AC1C52">
              <w:rPr>
                <w:rFonts w:ascii="Arial" w:hAnsi="Arial" w:cs="Arial"/>
                <w:b/>
                <w:bCs/>
                <w:color w:val="1F497D"/>
                <w:lang w:val="en-GB"/>
              </w:rPr>
              <w:t>–</w:t>
            </w:r>
            <w:r w:rsidR="004D5262">
              <w:rPr>
                <w:rFonts w:ascii="Arial" w:hAnsi="Arial" w:cs="Arial"/>
                <w:b/>
                <w:bCs/>
                <w:color w:val="1F497D"/>
                <w:lang w:val="en-GB"/>
              </w:rPr>
              <w:t xml:space="preserve"> </w:t>
            </w:r>
            <w:r w:rsidR="00AC1C52">
              <w:rPr>
                <w:rFonts w:ascii="Arial" w:hAnsi="Arial" w:cs="Arial"/>
                <w:b/>
                <w:bCs/>
                <w:color w:val="1F497D"/>
                <w:lang w:val="en-GB"/>
              </w:rPr>
              <w:t xml:space="preserve">Living Heritage </w:t>
            </w:r>
            <w:r w:rsidR="00B3479A">
              <w:rPr>
                <w:rFonts w:ascii="Arial" w:hAnsi="Arial" w:cs="Arial"/>
                <w:b/>
                <w:bCs/>
                <w:color w:val="1F497D"/>
                <w:lang w:val="en-GB"/>
              </w:rPr>
              <w:t xml:space="preserve">Exhibition </w:t>
            </w:r>
          </w:p>
        </w:tc>
      </w:tr>
      <w:tr w:rsidR="00252F75" w14:paraId="221C8112" w14:textId="77777777" w:rsidTr="00252F75">
        <w:trPr>
          <w:trHeight w:val="737"/>
        </w:trPr>
        <w:tc>
          <w:tcPr>
            <w:tcW w:w="1668" w:type="dxa"/>
            <w:tcBorders>
              <w:top w:val="single" w:sz="4" w:space="0" w:color="auto"/>
              <w:left w:val="single" w:sz="4" w:space="0" w:color="auto"/>
              <w:bottom w:val="single" w:sz="4" w:space="0" w:color="auto"/>
              <w:right w:val="single" w:sz="4" w:space="0" w:color="auto"/>
            </w:tcBorders>
            <w:vAlign w:val="center"/>
            <w:hideMark/>
          </w:tcPr>
          <w:p w14:paraId="038B8B30" w14:textId="77777777" w:rsidR="00252F75" w:rsidRDefault="004D5262">
            <w:pPr>
              <w:jc w:val="center"/>
              <w:rPr>
                <w:rFonts w:ascii="Arial Narrow" w:hAnsi="Arial Narrow" w:cs="Arial"/>
                <w:color w:val="000000"/>
                <w:sz w:val="18"/>
                <w:szCs w:val="18"/>
              </w:rPr>
            </w:pPr>
            <w:r>
              <w:rPr>
                <w:rFonts w:ascii="Arial" w:eastAsia="Calibri" w:hAnsi="Arial" w:cs="Arial"/>
                <w:b/>
                <w:sz w:val="18"/>
                <w:szCs w:val="18"/>
              </w:rPr>
              <w:t>Areas covered by risk assessment</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14:paraId="1B6761F8" w14:textId="0F3DDACD" w:rsidR="00252F75" w:rsidRPr="004D5262" w:rsidRDefault="004D5262" w:rsidP="004D5262">
            <w:pPr>
              <w:rPr>
                <w:rFonts w:ascii="Arial" w:hAnsi="Arial" w:cs="Arial"/>
                <w:color w:val="000000"/>
                <w:sz w:val="20"/>
                <w:szCs w:val="20"/>
              </w:rPr>
            </w:pPr>
            <w:r w:rsidRPr="004D5262">
              <w:rPr>
                <w:rFonts w:ascii="Arial" w:hAnsi="Arial" w:cs="Arial"/>
                <w:color w:val="000000"/>
                <w:sz w:val="20"/>
                <w:szCs w:val="20"/>
              </w:rPr>
              <w:t xml:space="preserve">All public </w:t>
            </w:r>
            <w:r>
              <w:rPr>
                <w:rFonts w:ascii="Arial" w:hAnsi="Arial" w:cs="Arial"/>
                <w:color w:val="000000"/>
                <w:sz w:val="20"/>
                <w:szCs w:val="20"/>
              </w:rPr>
              <w:t xml:space="preserve">access areas in the </w:t>
            </w:r>
            <w:r w:rsidR="00AC71F1">
              <w:rPr>
                <w:rFonts w:ascii="Arial" w:hAnsi="Arial" w:cs="Arial"/>
                <w:color w:val="000000"/>
                <w:sz w:val="20"/>
                <w:szCs w:val="20"/>
              </w:rPr>
              <w:t>E</w:t>
            </w:r>
            <w:r>
              <w:rPr>
                <w:rFonts w:ascii="Arial" w:hAnsi="Arial" w:cs="Arial"/>
                <w:color w:val="000000"/>
                <w:sz w:val="20"/>
                <w:szCs w:val="20"/>
              </w:rPr>
              <w:t xml:space="preserve">xhibition, Chapel and </w:t>
            </w:r>
            <w:r w:rsidR="00AC71F1">
              <w:rPr>
                <w:rFonts w:ascii="Arial" w:hAnsi="Arial" w:cs="Arial"/>
                <w:color w:val="000000"/>
                <w:sz w:val="20"/>
                <w:szCs w:val="20"/>
              </w:rPr>
              <w:t>C</w:t>
            </w:r>
            <w:r>
              <w:rPr>
                <w:rFonts w:ascii="Arial" w:hAnsi="Arial" w:cs="Arial"/>
                <w:color w:val="000000"/>
                <w:sz w:val="20"/>
                <w:szCs w:val="20"/>
              </w:rPr>
              <w:t xml:space="preserve">onference </w:t>
            </w:r>
            <w:r w:rsidR="00AC71F1">
              <w:rPr>
                <w:rFonts w:ascii="Arial" w:hAnsi="Arial" w:cs="Arial"/>
                <w:color w:val="000000"/>
                <w:sz w:val="20"/>
                <w:szCs w:val="20"/>
              </w:rPr>
              <w:t>R</w:t>
            </w:r>
            <w:r>
              <w:rPr>
                <w:rFonts w:ascii="Arial" w:hAnsi="Arial" w:cs="Arial"/>
                <w:color w:val="000000"/>
                <w:sz w:val="20"/>
                <w:szCs w:val="20"/>
              </w:rPr>
              <w:t>oom</w:t>
            </w:r>
            <w:r w:rsidR="00AC71F1">
              <w:rPr>
                <w:rFonts w:ascii="Arial" w:hAnsi="Arial" w:cs="Arial"/>
                <w:color w:val="000000"/>
                <w:sz w:val="20"/>
                <w:szCs w:val="20"/>
              </w:rPr>
              <w:t>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261D0A" w14:textId="77777777" w:rsidR="00252F75" w:rsidRDefault="00615EE7">
            <w:pPr>
              <w:jc w:val="center"/>
              <w:rPr>
                <w:rFonts w:ascii="Arial Narrow" w:hAnsi="Arial Narrow" w:cs="Arial"/>
                <w:color w:val="000000"/>
                <w:sz w:val="18"/>
                <w:szCs w:val="18"/>
              </w:rPr>
            </w:pPr>
            <w:r>
              <w:rPr>
                <w:rFonts w:ascii="Arial" w:eastAsia="Calibri" w:hAnsi="Arial" w:cs="Arial"/>
                <w:b/>
                <w:sz w:val="18"/>
                <w:szCs w:val="18"/>
              </w:rPr>
              <w:t>Reviewed by</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9350072" w14:textId="77777777" w:rsidR="00252F75" w:rsidRDefault="00615EE7">
            <w:pPr>
              <w:jc w:val="center"/>
              <w:rPr>
                <w:rFonts w:ascii="Arial Narrow" w:hAnsi="Arial Narrow" w:cs="Arial"/>
                <w:color w:val="000000"/>
                <w:sz w:val="18"/>
                <w:szCs w:val="18"/>
              </w:rPr>
            </w:pPr>
            <w:r>
              <w:rPr>
                <w:rFonts w:ascii="Arial" w:eastAsia="Calibri" w:hAnsi="Arial" w:cs="Arial"/>
                <w:sz w:val="20"/>
                <w:szCs w:val="20"/>
              </w:rPr>
              <w:t>James Foster, Chief Operations Officer</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15ED9E7" w14:textId="77777777" w:rsidR="00252F75" w:rsidRDefault="00252F75">
            <w:pPr>
              <w:jc w:val="center"/>
              <w:rPr>
                <w:rFonts w:ascii="Arial Narrow" w:hAnsi="Arial Narrow" w:cs="Arial"/>
                <w:color w:val="000000"/>
                <w:sz w:val="18"/>
                <w:szCs w:val="18"/>
              </w:rPr>
            </w:pPr>
            <w:r>
              <w:rPr>
                <w:rFonts w:ascii="Arial" w:eastAsia="Calibri" w:hAnsi="Arial" w:cs="Arial"/>
                <w:b/>
                <w:sz w:val="18"/>
                <w:szCs w:val="18"/>
              </w:rPr>
              <w:t>Date</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EDA2724" w14:textId="2484E81C" w:rsidR="00252F75" w:rsidRDefault="00644C22">
            <w:pPr>
              <w:jc w:val="center"/>
              <w:rPr>
                <w:rFonts w:ascii="Arial Narrow" w:hAnsi="Arial Narrow" w:cs="Arial"/>
                <w:color w:val="000000"/>
                <w:sz w:val="18"/>
                <w:szCs w:val="18"/>
              </w:rPr>
            </w:pPr>
            <w:r>
              <w:rPr>
                <w:rFonts w:ascii="Arial" w:eastAsia="Calibri" w:hAnsi="Arial" w:cs="Arial"/>
                <w:sz w:val="18"/>
                <w:szCs w:val="18"/>
              </w:rPr>
              <w:t>01</w:t>
            </w:r>
            <w:r w:rsidR="00DE4B99">
              <w:rPr>
                <w:rFonts w:ascii="Arial" w:eastAsia="Calibri" w:hAnsi="Arial" w:cs="Arial"/>
                <w:sz w:val="18"/>
                <w:szCs w:val="18"/>
              </w:rPr>
              <w:t>.</w:t>
            </w:r>
            <w:r w:rsidR="00615EE7">
              <w:rPr>
                <w:rFonts w:ascii="Arial" w:eastAsia="Calibri" w:hAnsi="Arial" w:cs="Arial"/>
                <w:sz w:val="18"/>
                <w:szCs w:val="18"/>
              </w:rPr>
              <w:t>0</w:t>
            </w:r>
            <w:r>
              <w:rPr>
                <w:rFonts w:ascii="Arial" w:eastAsia="Calibri" w:hAnsi="Arial" w:cs="Arial"/>
                <w:sz w:val="18"/>
                <w:szCs w:val="18"/>
              </w:rPr>
              <w:t>5</w:t>
            </w:r>
            <w:r w:rsidR="00252F75">
              <w:rPr>
                <w:rFonts w:ascii="Arial" w:eastAsia="Calibri" w:hAnsi="Arial" w:cs="Arial"/>
                <w:sz w:val="18"/>
                <w:szCs w:val="18"/>
              </w:rPr>
              <w:t>.</w:t>
            </w:r>
            <w:r w:rsidR="00615EE7">
              <w:rPr>
                <w:rFonts w:ascii="Arial" w:eastAsia="Calibri" w:hAnsi="Arial" w:cs="Arial"/>
                <w:sz w:val="18"/>
                <w:szCs w:val="18"/>
              </w:rPr>
              <w:t>2</w:t>
            </w:r>
            <w:r>
              <w:rPr>
                <w:rFonts w:ascii="Arial" w:eastAsia="Calibri" w:hAnsi="Arial" w:cs="Arial"/>
                <w:sz w:val="18"/>
                <w:szCs w:val="18"/>
              </w:rPr>
              <w:t>6</w:t>
            </w:r>
          </w:p>
        </w:tc>
      </w:tr>
      <w:tr w:rsidR="003F16D0" w14:paraId="71CB3FEB" w14:textId="77777777" w:rsidTr="00C76120">
        <w:trPr>
          <w:trHeight w:hRule="exact" w:val="720"/>
        </w:trPr>
        <w:tc>
          <w:tcPr>
            <w:tcW w:w="17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06615" w14:textId="77777777" w:rsidR="003F16D0" w:rsidRDefault="003F16D0">
            <w:pPr>
              <w:jc w:val="center"/>
              <w:rPr>
                <w:rFonts w:ascii="Arial Narrow" w:eastAsia="Calibri" w:hAnsi="Arial Narrow" w:cs="Arial"/>
                <w:sz w:val="18"/>
                <w:szCs w:val="18"/>
              </w:rPr>
            </w:pPr>
            <w:r>
              <w:rPr>
                <w:rFonts w:ascii="Arial Narrow" w:eastAsia="Calibri" w:hAnsi="Arial Narrow" w:cs="Arial"/>
                <w:sz w:val="18"/>
                <w:szCs w:val="18"/>
              </w:rPr>
              <w:t>Hazard identified</w:t>
            </w:r>
          </w:p>
        </w:tc>
        <w:tc>
          <w:tcPr>
            <w:tcW w:w="2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A9059A" w14:textId="77777777" w:rsidR="003F16D0" w:rsidRDefault="003F16D0">
            <w:pPr>
              <w:jc w:val="center"/>
              <w:rPr>
                <w:rFonts w:ascii="Arial Narrow" w:eastAsia="Calibri" w:hAnsi="Arial Narrow" w:cs="Arial"/>
                <w:sz w:val="18"/>
                <w:szCs w:val="18"/>
              </w:rPr>
            </w:pPr>
            <w:r>
              <w:rPr>
                <w:rFonts w:ascii="Arial Narrow" w:eastAsia="Calibri" w:hAnsi="Arial Narrow" w:cs="Arial"/>
                <w:sz w:val="18"/>
                <w:szCs w:val="18"/>
              </w:rPr>
              <w:t>Who might be harmed &amp; how?</w:t>
            </w:r>
          </w:p>
        </w:tc>
        <w:tc>
          <w:tcPr>
            <w:tcW w:w="8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48B3D7" w14:textId="77777777" w:rsidR="003F16D0" w:rsidRDefault="003F16D0">
            <w:pPr>
              <w:jc w:val="center"/>
              <w:rPr>
                <w:rFonts w:ascii="Arial Narrow" w:eastAsia="Calibri" w:hAnsi="Arial Narrow" w:cs="Arial"/>
                <w:sz w:val="18"/>
                <w:szCs w:val="18"/>
              </w:rPr>
            </w:pPr>
            <w:r>
              <w:rPr>
                <w:rFonts w:ascii="Arial Narrow" w:eastAsia="Calibri" w:hAnsi="Arial Narrow" w:cs="Arial"/>
                <w:sz w:val="18"/>
                <w:szCs w:val="18"/>
              </w:rPr>
              <w:t>This is what is being done to control this hazard</w:t>
            </w:r>
          </w:p>
        </w:tc>
        <w:tc>
          <w:tcPr>
            <w:tcW w:w="1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84993" w14:textId="77777777" w:rsidR="003F16D0" w:rsidRDefault="003F16D0">
            <w:pPr>
              <w:jc w:val="center"/>
              <w:rPr>
                <w:rFonts w:ascii="Arial Narrow" w:eastAsia="Calibri" w:hAnsi="Arial Narrow" w:cs="Arial"/>
                <w:sz w:val="18"/>
                <w:szCs w:val="18"/>
              </w:rPr>
            </w:pPr>
            <w:r>
              <w:rPr>
                <w:rFonts w:ascii="Arial Narrow" w:eastAsia="Calibri" w:hAnsi="Arial Narrow" w:cs="Arial"/>
                <w:sz w:val="18"/>
                <w:szCs w:val="18"/>
              </w:rPr>
              <w:t>Overall level of risk with controls in place</w:t>
            </w:r>
          </w:p>
          <w:p w14:paraId="5B9B59A7" w14:textId="77777777" w:rsidR="003F16D0" w:rsidRDefault="003F16D0">
            <w:pPr>
              <w:jc w:val="center"/>
              <w:rPr>
                <w:rFonts w:ascii="Arial Narrow" w:eastAsia="Calibri" w:hAnsi="Arial Narrow" w:cs="Arial"/>
                <w:sz w:val="18"/>
                <w:szCs w:val="18"/>
              </w:rPr>
            </w:pPr>
            <w:r>
              <w:rPr>
                <w:rFonts w:ascii="Arial Narrow" w:eastAsia="Calibri" w:hAnsi="Arial Narrow" w:cs="Arial"/>
                <w:sz w:val="18"/>
                <w:szCs w:val="18"/>
              </w:rPr>
              <w:t>(H/M/L)</w:t>
            </w:r>
          </w:p>
        </w:tc>
      </w:tr>
      <w:tr w:rsidR="003F16D0" w14:paraId="24F69A8E" w14:textId="77777777" w:rsidTr="00C76120">
        <w:trPr>
          <w:trHeight w:val="720"/>
        </w:trPr>
        <w:tc>
          <w:tcPr>
            <w:tcW w:w="1728" w:type="dxa"/>
            <w:gridSpan w:val="2"/>
            <w:tcBorders>
              <w:top w:val="single" w:sz="4" w:space="0" w:color="auto"/>
              <w:left w:val="single" w:sz="4" w:space="0" w:color="auto"/>
              <w:bottom w:val="single" w:sz="4" w:space="0" w:color="auto"/>
              <w:right w:val="single" w:sz="4" w:space="0" w:color="auto"/>
            </w:tcBorders>
            <w:vAlign w:val="center"/>
          </w:tcPr>
          <w:p w14:paraId="1D601BED" w14:textId="77777777" w:rsidR="003F16D0" w:rsidRDefault="003F16D0">
            <w:pPr>
              <w:rPr>
                <w:rFonts w:ascii="Arial" w:eastAsia="ヒラギノ角ゴ Pro W3" w:hAnsi="Arial"/>
                <w:sz w:val="18"/>
                <w:szCs w:val="18"/>
              </w:rPr>
            </w:pPr>
            <w:r>
              <w:rPr>
                <w:rFonts w:ascii="Arial" w:eastAsia="ヒラギノ角ゴ Pro W3" w:hAnsi="Arial"/>
                <w:sz w:val="18"/>
                <w:szCs w:val="18"/>
              </w:rPr>
              <w:t>Floor surfaces</w:t>
            </w:r>
            <w:r w:rsidR="00B24036">
              <w:rPr>
                <w:rFonts w:ascii="Arial" w:eastAsia="ヒラギノ角ゴ Pro W3" w:hAnsi="Arial"/>
                <w:sz w:val="18"/>
                <w:szCs w:val="18"/>
              </w:rPr>
              <w:t xml:space="preserve"> / staircases</w:t>
            </w:r>
          </w:p>
        </w:tc>
        <w:tc>
          <w:tcPr>
            <w:tcW w:w="2378" w:type="dxa"/>
            <w:tcBorders>
              <w:top w:val="single" w:sz="4" w:space="0" w:color="auto"/>
              <w:left w:val="single" w:sz="4" w:space="0" w:color="auto"/>
              <w:bottom w:val="single" w:sz="4" w:space="0" w:color="auto"/>
              <w:right w:val="single" w:sz="4" w:space="0" w:color="auto"/>
            </w:tcBorders>
            <w:vAlign w:val="center"/>
          </w:tcPr>
          <w:p w14:paraId="0B1C08D3" w14:textId="77777777" w:rsidR="003F16D0" w:rsidRDefault="003F16D0">
            <w:pPr>
              <w:rPr>
                <w:rFonts w:ascii="Arial" w:eastAsia="Calibri" w:hAnsi="Arial" w:cs="Arial"/>
                <w:sz w:val="18"/>
                <w:szCs w:val="18"/>
              </w:rPr>
            </w:pPr>
            <w:r>
              <w:rPr>
                <w:rFonts w:ascii="Arial" w:eastAsia="Calibri" w:hAnsi="Arial" w:cs="Arial"/>
                <w:sz w:val="18"/>
                <w:szCs w:val="18"/>
              </w:rPr>
              <w:t>Risk of injury from slips and trips to visitors and staff if controls are not in place</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4D8B4332" w14:textId="77777777" w:rsidR="003F16D0" w:rsidRDefault="003F16D0" w:rsidP="00B24036">
            <w:pPr>
              <w:jc w:val="both"/>
              <w:rPr>
                <w:rFonts w:ascii="Arial" w:eastAsia="ヒラギノ角ゴ Pro W3" w:hAnsi="Arial"/>
                <w:sz w:val="18"/>
                <w:szCs w:val="18"/>
              </w:rPr>
            </w:pPr>
            <w:r>
              <w:rPr>
                <w:rFonts w:ascii="Arial" w:eastAsia="ヒラギノ角ゴ Pro W3" w:hAnsi="Arial"/>
                <w:sz w:val="18"/>
                <w:szCs w:val="18"/>
              </w:rPr>
              <w:t xml:space="preserve">All floor surfaces including </w:t>
            </w:r>
            <w:r w:rsidR="00B24036">
              <w:rPr>
                <w:rFonts w:ascii="Arial" w:eastAsia="ヒラギノ角ゴ Pro W3" w:hAnsi="Arial"/>
                <w:sz w:val="18"/>
                <w:szCs w:val="18"/>
              </w:rPr>
              <w:t>carpeted floors</w:t>
            </w:r>
            <w:r>
              <w:rPr>
                <w:rFonts w:ascii="Arial" w:eastAsia="ヒラギノ角ゴ Pro W3" w:hAnsi="Arial"/>
                <w:sz w:val="18"/>
                <w:szCs w:val="18"/>
              </w:rPr>
              <w:t>,</w:t>
            </w:r>
            <w:r w:rsidR="00B24036">
              <w:rPr>
                <w:rFonts w:ascii="Arial" w:eastAsia="ヒラギノ角ゴ Pro W3" w:hAnsi="Arial"/>
                <w:sz w:val="18"/>
                <w:szCs w:val="18"/>
              </w:rPr>
              <w:t xml:space="preserve"> t</w:t>
            </w:r>
            <w:r>
              <w:rPr>
                <w:rFonts w:ascii="Arial" w:eastAsia="ヒラギノ角ゴ Pro W3" w:hAnsi="Arial"/>
                <w:sz w:val="18"/>
                <w:szCs w:val="18"/>
              </w:rPr>
              <w:t>iled floors and staircases are in good condition and free</w:t>
            </w:r>
            <w:r w:rsidR="00B24036">
              <w:rPr>
                <w:rFonts w:ascii="Arial" w:eastAsia="ヒラギノ角ゴ Pro W3" w:hAnsi="Arial"/>
                <w:sz w:val="18"/>
                <w:szCs w:val="18"/>
              </w:rPr>
              <w:t xml:space="preserve"> from obvious tripping and slipping hazards. Staircases have secure nosings fitted to steps and handrails. Monthly checks are carried out and recorded and any defects identified are addressed promptly.</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DA602" w14:textId="77777777" w:rsidR="003F16D0" w:rsidRDefault="00B24036" w:rsidP="00B24036">
            <w:pPr>
              <w:jc w:val="center"/>
              <w:rPr>
                <w:rFonts w:ascii="Arial" w:eastAsia="Calibri" w:hAnsi="Arial" w:cs="Arial"/>
                <w:sz w:val="20"/>
                <w:szCs w:val="20"/>
              </w:rPr>
            </w:pPr>
            <w:r>
              <w:rPr>
                <w:rFonts w:ascii="Arial" w:eastAsia="Calibri" w:hAnsi="Arial" w:cs="Arial"/>
                <w:sz w:val="20"/>
                <w:szCs w:val="20"/>
              </w:rPr>
              <w:t>L</w:t>
            </w:r>
          </w:p>
        </w:tc>
      </w:tr>
      <w:tr w:rsidR="003F16D0" w14:paraId="0E76A28D" w14:textId="77777777" w:rsidTr="00C76120">
        <w:trPr>
          <w:trHeight w:val="864"/>
        </w:trPr>
        <w:tc>
          <w:tcPr>
            <w:tcW w:w="1728" w:type="dxa"/>
            <w:gridSpan w:val="2"/>
            <w:tcBorders>
              <w:top w:val="single" w:sz="4" w:space="0" w:color="auto"/>
              <w:left w:val="single" w:sz="4" w:space="0" w:color="auto"/>
              <w:bottom w:val="single" w:sz="4" w:space="0" w:color="auto"/>
              <w:right w:val="single" w:sz="4" w:space="0" w:color="auto"/>
            </w:tcBorders>
            <w:vAlign w:val="center"/>
          </w:tcPr>
          <w:p w14:paraId="23940EEE" w14:textId="77777777" w:rsidR="003F16D0" w:rsidRDefault="00B24036">
            <w:pPr>
              <w:rPr>
                <w:rFonts w:ascii="Arial" w:eastAsia="Calibri" w:hAnsi="Arial" w:cs="Arial"/>
                <w:sz w:val="18"/>
                <w:szCs w:val="18"/>
              </w:rPr>
            </w:pPr>
            <w:r>
              <w:rPr>
                <w:rFonts w:ascii="Arial" w:eastAsia="Calibri" w:hAnsi="Arial" w:cs="Arial"/>
                <w:sz w:val="18"/>
                <w:szCs w:val="18"/>
              </w:rPr>
              <w:t xml:space="preserve">Cleaning activities </w:t>
            </w:r>
          </w:p>
        </w:tc>
        <w:tc>
          <w:tcPr>
            <w:tcW w:w="2378" w:type="dxa"/>
            <w:tcBorders>
              <w:top w:val="single" w:sz="4" w:space="0" w:color="auto"/>
              <w:left w:val="single" w:sz="4" w:space="0" w:color="auto"/>
              <w:bottom w:val="single" w:sz="4" w:space="0" w:color="auto"/>
              <w:right w:val="single" w:sz="4" w:space="0" w:color="auto"/>
            </w:tcBorders>
            <w:vAlign w:val="center"/>
          </w:tcPr>
          <w:p w14:paraId="020D9608" w14:textId="77777777" w:rsidR="003F16D0" w:rsidRDefault="00B24036">
            <w:pPr>
              <w:rPr>
                <w:rFonts w:ascii="Arial" w:eastAsia="Calibri" w:hAnsi="Arial" w:cs="Arial"/>
                <w:sz w:val="18"/>
                <w:szCs w:val="18"/>
              </w:rPr>
            </w:pPr>
            <w:r>
              <w:rPr>
                <w:rFonts w:ascii="Arial" w:eastAsia="Calibri" w:hAnsi="Arial" w:cs="Arial"/>
                <w:sz w:val="18"/>
                <w:szCs w:val="18"/>
              </w:rPr>
              <w:t xml:space="preserve">Potential for creation of tripping and slipping hazards from uncontrolled cleaning </w:t>
            </w:r>
            <w:r w:rsidR="00C76120">
              <w:rPr>
                <w:rFonts w:ascii="Arial" w:eastAsia="Calibri" w:hAnsi="Arial" w:cs="Arial"/>
                <w:sz w:val="18"/>
                <w:szCs w:val="18"/>
              </w:rPr>
              <w:t>tasks</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5E417504" w14:textId="77777777" w:rsidR="003F16D0" w:rsidRDefault="00C76120">
            <w:pPr>
              <w:jc w:val="both"/>
              <w:rPr>
                <w:rFonts w:ascii="Arial" w:hAnsi="Arial" w:cs="Arial"/>
                <w:sz w:val="18"/>
                <w:szCs w:val="18"/>
              </w:rPr>
            </w:pPr>
            <w:r>
              <w:rPr>
                <w:rFonts w:ascii="Arial" w:hAnsi="Arial" w:cs="Arial"/>
                <w:sz w:val="18"/>
                <w:szCs w:val="18"/>
              </w:rPr>
              <w:t>Cleaning tasks, including vacuuming and mopping are carried out before the premises opens to the public. Pre-opening checks are carried out to ensure that floors are dry and free from other hazards.</w:t>
            </w:r>
            <w:r w:rsidR="004D2EC7">
              <w:rPr>
                <w:rFonts w:ascii="Arial" w:hAnsi="Arial" w:cs="Arial"/>
                <w:sz w:val="18"/>
                <w:szCs w:val="18"/>
              </w:rPr>
              <w:t xml:space="preserve"> Cleaning chemicals are stored in locked cupboards when the building is open to the public.</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2F892" w14:textId="77777777" w:rsidR="003F16D0" w:rsidRDefault="00C76120" w:rsidP="00B24036">
            <w:pPr>
              <w:jc w:val="center"/>
              <w:rPr>
                <w:rFonts w:ascii="Arial" w:eastAsia="Calibri" w:hAnsi="Arial" w:cs="Arial"/>
                <w:sz w:val="20"/>
                <w:szCs w:val="20"/>
              </w:rPr>
            </w:pPr>
            <w:r>
              <w:rPr>
                <w:rFonts w:ascii="Arial" w:eastAsia="Calibri" w:hAnsi="Arial" w:cs="Arial"/>
                <w:sz w:val="20"/>
                <w:szCs w:val="20"/>
              </w:rPr>
              <w:t>L</w:t>
            </w:r>
          </w:p>
        </w:tc>
      </w:tr>
      <w:tr w:rsidR="003F16D0" w14:paraId="1081D8CE" w14:textId="77777777" w:rsidTr="00C76120">
        <w:trPr>
          <w:trHeight w:val="720"/>
        </w:trPr>
        <w:tc>
          <w:tcPr>
            <w:tcW w:w="1728" w:type="dxa"/>
            <w:gridSpan w:val="2"/>
            <w:tcBorders>
              <w:top w:val="single" w:sz="4" w:space="0" w:color="auto"/>
              <w:left w:val="single" w:sz="4" w:space="0" w:color="auto"/>
              <w:bottom w:val="single" w:sz="4" w:space="0" w:color="auto"/>
              <w:right w:val="single" w:sz="4" w:space="0" w:color="auto"/>
            </w:tcBorders>
            <w:vAlign w:val="center"/>
          </w:tcPr>
          <w:p w14:paraId="7846C6D2" w14:textId="77777777" w:rsidR="003F16D0" w:rsidRDefault="00C76120">
            <w:pPr>
              <w:rPr>
                <w:rFonts w:ascii="Arial" w:eastAsia="Calibri" w:hAnsi="Arial" w:cs="Arial"/>
                <w:sz w:val="18"/>
                <w:szCs w:val="18"/>
              </w:rPr>
            </w:pPr>
            <w:r>
              <w:rPr>
                <w:rFonts w:ascii="Arial" w:eastAsia="Calibri" w:hAnsi="Arial" w:cs="Arial"/>
                <w:sz w:val="18"/>
                <w:szCs w:val="18"/>
              </w:rPr>
              <w:t>Glass display cases and exhibition stands</w:t>
            </w:r>
          </w:p>
        </w:tc>
        <w:tc>
          <w:tcPr>
            <w:tcW w:w="2378" w:type="dxa"/>
            <w:tcBorders>
              <w:top w:val="single" w:sz="4" w:space="0" w:color="auto"/>
              <w:left w:val="single" w:sz="4" w:space="0" w:color="auto"/>
              <w:bottom w:val="single" w:sz="4" w:space="0" w:color="auto"/>
              <w:right w:val="single" w:sz="4" w:space="0" w:color="auto"/>
            </w:tcBorders>
            <w:vAlign w:val="center"/>
          </w:tcPr>
          <w:p w14:paraId="4E46710E" w14:textId="77777777" w:rsidR="003F16D0" w:rsidRDefault="00C76120">
            <w:pPr>
              <w:rPr>
                <w:rFonts w:ascii="Arial" w:eastAsia="Calibri" w:hAnsi="Arial" w:cs="Arial"/>
                <w:sz w:val="18"/>
                <w:szCs w:val="18"/>
              </w:rPr>
            </w:pPr>
            <w:r>
              <w:rPr>
                <w:rFonts w:ascii="Arial" w:eastAsia="Calibri" w:hAnsi="Arial" w:cs="Arial"/>
                <w:sz w:val="18"/>
                <w:szCs w:val="18"/>
              </w:rPr>
              <w:t>Risk of staff and visitors coming into contact with broken glass if glass breaks</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7F6C0F35" w14:textId="77777777" w:rsidR="003F16D0" w:rsidRDefault="00C76120">
            <w:pPr>
              <w:jc w:val="both"/>
              <w:rPr>
                <w:rFonts w:ascii="Arial" w:eastAsia="Calibri" w:hAnsi="Arial" w:cs="Arial"/>
                <w:sz w:val="18"/>
                <w:szCs w:val="18"/>
              </w:rPr>
            </w:pPr>
            <w:r>
              <w:rPr>
                <w:rFonts w:ascii="Arial" w:eastAsia="Calibri" w:hAnsi="Arial" w:cs="Arial"/>
                <w:sz w:val="18"/>
                <w:szCs w:val="18"/>
              </w:rPr>
              <w:t xml:space="preserve">All </w:t>
            </w:r>
            <w:r w:rsidR="005515AE">
              <w:rPr>
                <w:rFonts w:ascii="Arial" w:eastAsia="Calibri" w:hAnsi="Arial" w:cs="Arial"/>
                <w:sz w:val="18"/>
                <w:szCs w:val="18"/>
              </w:rPr>
              <w:t xml:space="preserve">glass fronted </w:t>
            </w:r>
            <w:r>
              <w:rPr>
                <w:rFonts w:ascii="Arial" w:eastAsia="Calibri" w:hAnsi="Arial" w:cs="Arial"/>
                <w:sz w:val="18"/>
                <w:szCs w:val="18"/>
              </w:rPr>
              <w:t>display cases are constructed from purpose designed reinforced glass. All display units and stands are of robust construction and are secured to the floor.</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05E62" w14:textId="77777777" w:rsidR="003F16D0" w:rsidRDefault="00C76120" w:rsidP="00B24036">
            <w:pPr>
              <w:jc w:val="center"/>
              <w:rPr>
                <w:rFonts w:ascii="Arial" w:eastAsia="Calibri" w:hAnsi="Arial" w:cs="Arial"/>
                <w:sz w:val="20"/>
                <w:szCs w:val="20"/>
              </w:rPr>
            </w:pPr>
            <w:r>
              <w:rPr>
                <w:rFonts w:ascii="Arial" w:eastAsia="Calibri" w:hAnsi="Arial" w:cs="Arial"/>
                <w:sz w:val="20"/>
                <w:szCs w:val="20"/>
              </w:rPr>
              <w:t>L</w:t>
            </w:r>
          </w:p>
        </w:tc>
      </w:tr>
      <w:tr w:rsidR="003F16D0" w14:paraId="75345836" w14:textId="77777777" w:rsidTr="00C76120">
        <w:trPr>
          <w:trHeight w:val="720"/>
        </w:trPr>
        <w:tc>
          <w:tcPr>
            <w:tcW w:w="1728" w:type="dxa"/>
            <w:gridSpan w:val="2"/>
            <w:tcBorders>
              <w:top w:val="single" w:sz="4" w:space="0" w:color="auto"/>
              <w:left w:val="single" w:sz="4" w:space="0" w:color="auto"/>
              <w:bottom w:val="single" w:sz="4" w:space="0" w:color="auto"/>
              <w:right w:val="single" w:sz="4" w:space="0" w:color="auto"/>
            </w:tcBorders>
            <w:vAlign w:val="center"/>
          </w:tcPr>
          <w:p w14:paraId="60670C68" w14:textId="77777777" w:rsidR="003F16D0" w:rsidRDefault="00EA5D53">
            <w:pPr>
              <w:rPr>
                <w:rFonts w:ascii="Arial" w:eastAsia="Calibri" w:hAnsi="Arial" w:cs="Arial"/>
                <w:sz w:val="18"/>
                <w:szCs w:val="18"/>
              </w:rPr>
            </w:pPr>
            <w:r>
              <w:rPr>
                <w:rFonts w:ascii="Arial" w:eastAsia="Calibri" w:hAnsi="Arial" w:cs="Arial"/>
                <w:sz w:val="18"/>
                <w:szCs w:val="18"/>
              </w:rPr>
              <w:t>Temperature within the building</w:t>
            </w:r>
          </w:p>
        </w:tc>
        <w:tc>
          <w:tcPr>
            <w:tcW w:w="2378" w:type="dxa"/>
            <w:tcBorders>
              <w:top w:val="single" w:sz="4" w:space="0" w:color="auto"/>
              <w:left w:val="single" w:sz="4" w:space="0" w:color="auto"/>
              <w:bottom w:val="single" w:sz="4" w:space="0" w:color="auto"/>
              <w:right w:val="single" w:sz="4" w:space="0" w:color="auto"/>
            </w:tcBorders>
            <w:vAlign w:val="center"/>
          </w:tcPr>
          <w:p w14:paraId="6C53ED1C" w14:textId="77777777" w:rsidR="003F16D0" w:rsidRDefault="00DD29C9">
            <w:pPr>
              <w:rPr>
                <w:rFonts w:ascii="Arial" w:eastAsia="Calibri" w:hAnsi="Arial" w:cs="Arial"/>
                <w:sz w:val="18"/>
                <w:szCs w:val="18"/>
              </w:rPr>
            </w:pPr>
            <w:r>
              <w:rPr>
                <w:rFonts w:ascii="Arial" w:eastAsia="Calibri" w:hAnsi="Arial" w:cs="Arial"/>
                <w:sz w:val="18"/>
                <w:szCs w:val="18"/>
              </w:rPr>
              <w:t>Potential health issues if temperature is unsuitable</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6ABC4A9F" w14:textId="77777777" w:rsidR="003F16D0" w:rsidRDefault="00DD29C9">
            <w:pPr>
              <w:jc w:val="both"/>
              <w:rPr>
                <w:rFonts w:ascii="Arial" w:eastAsia="Calibri" w:hAnsi="Arial" w:cs="Arial"/>
                <w:sz w:val="18"/>
                <w:szCs w:val="18"/>
              </w:rPr>
            </w:pPr>
            <w:r>
              <w:rPr>
                <w:rFonts w:ascii="Arial" w:eastAsia="Calibri" w:hAnsi="Arial" w:cs="Arial"/>
                <w:sz w:val="18"/>
                <w:szCs w:val="18"/>
              </w:rPr>
              <w:t>A new heating system has been installed that regulates the temperature throughout the building. The heating units are covered by timber covers that prevent any contact with hot surfaces.</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7B4EA" w14:textId="77777777" w:rsidR="003F16D0" w:rsidRDefault="00DD29C9" w:rsidP="00B24036">
            <w:pPr>
              <w:jc w:val="center"/>
              <w:rPr>
                <w:rFonts w:ascii="Arial" w:eastAsia="Calibri" w:hAnsi="Arial" w:cs="Arial"/>
                <w:sz w:val="20"/>
                <w:szCs w:val="20"/>
              </w:rPr>
            </w:pPr>
            <w:r>
              <w:rPr>
                <w:rFonts w:ascii="Arial" w:eastAsia="Calibri" w:hAnsi="Arial" w:cs="Arial"/>
                <w:sz w:val="20"/>
                <w:szCs w:val="20"/>
              </w:rPr>
              <w:t>L</w:t>
            </w:r>
          </w:p>
        </w:tc>
      </w:tr>
      <w:tr w:rsidR="00DD29C9" w14:paraId="44AFB54C" w14:textId="77777777" w:rsidTr="00C76120">
        <w:trPr>
          <w:trHeight w:val="720"/>
        </w:trPr>
        <w:tc>
          <w:tcPr>
            <w:tcW w:w="1728" w:type="dxa"/>
            <w:gridSpan w:val="2"/>
            <w:tcBorders>
              <w:top w:val="single" w:sz="4" w:space="0" w:color="auto"/>
              <w:left w:val="single" w:sz="4" w:space="0" w:color="auto"/>
              <w:bottom w:val="single" w:sz="4" w:space="0" w:color="auto"/>
              <w:right w:val="single" w:sz="4" w:space="0" w:color="auto"/>
            </w:tcBorders>
            <w:vAlign w:val="center"/>
          </w:tcPr>
          <w:p w14:paraId="7428FC56" w14:textId="77777777" w:rsidR="00DD29C9" w:rsidRDefault="00DD29C9">
            <w:pPr>
              <w:rPr>
                <w:rFonts w:ascii="Arial" w:eastAsia="Calibri" w:hAnsi="Arial" w:cs="Arial"/>
                <w:sz w:val="18"/>
                <w:szCs w:val="18"/>
              </w:rPr>
            </w:pPr>
            <w:r>
              <w:rPr>
                <w:rFonts w:ascii="Arial" w:eastAsia="Calibri" w:hAnsi="Arial" w:cs="Arial"/>
                <w:sz w:val="18"/>
                <w:szCs w:val="18"/>
              </w:rPr>
              <w:t xml:space="preserve">Priest </w:t>
            </w:r>
            <w:r w:rsidR="003C4A0C">
              <w:rPr>
                <w:rFonts w:ascii="Arial" w:eastAsia="Calibri" w:hAnsi="Arial" w:cs="Arial"/>
                <w:sz w:val="18"/>
                <w:szCs w:val="18"/>
              </w:rPr>
              <w:t>H</w:t>
            </w:r>
            <w:r>
              <w:rPr>
                <w:rFonts w:ascii="Arial" w:eastAsia="Calibri" w:hAnsi="Arial" w:cs="Arial"/>
                <w:sz w:val="18"/>
                <w:szCs w:val="18"/>
              </w:rPr>
              <w:t>ole in exhibition area</w:t>
            </w:r>
          </w:p>
        </w:tc>
        <w:tc>
          <w:tcPr>
            <w:tcW w:w="2378" w:type="dxa"/>
            <w:tcBorders>
              <w:top w:val="single" w:sz="4" w:space="0" w:color="auto"/>
              <w:left w:val="single" w:sz="4" w:space="0" w:color="auto"/>
              <w:bottom w:val="single" w:sz="4" w:space="0" w:color="auto"/>
              <w:right w:val="single" w:sz="4" w:space="0" w:color="auto"/>
            </w:tcBorders>
            <w:vAlign w:val="center"/>
          </w:tcPr>
          <w:p w14:paraId="63655EA9" w14:textId="77777777" w:rsidR="00DD29C9" w:rsidRDefault="00DD29C9">
            <w:pPr>
              <w:rPr>
                <w:rFonts w:ascii="Arial" w:eastAsia="Calibri" w:hAnsi="Arial" w:cs="Arial"/>
                <w:sz w:val="18"/>
                <w:szCs w:val="18"/>
              </w:rPr>
            </w:pPr>
            <w:r>
              <w:rPr>
                <w:rFonts w:ascii="Arial" w:eastAsia="Calibri" w:hAnsi="Arial" w:cs="Arial"/>
                <w:sz w:val="18"/>
                <w:szCs w:val="18"/>
              </w:rPr>
              <w:t xml:space="preserve">Potential </w:t>
            </w:r>
            <w:r w:rsidR="00413FB1">
              <w:rPr>
                <w:rFonts w:ascii="Arial" w:eastAsia="Calibri" w:hAnsi="Arial" w:cs="Arial"/>
                <w:sz w:val="18"/>
                <w:szCs w:val="18"/>
              </w:rPr>
              <w:t>risk of contact with hard surfaces in a confined space</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42ED5721" w14:textId="77777777" w:rsidR="00DD29C9" w:rsidRDefault="003C4A0C">
            <w:pPr>
              <w:jc w:val="both"/>
              <w:rPr>
                <w:rFonts w:ascii="Arial" w:eastAsia="Calibri" w:hAnsi="Arial" w:cs="Arial"/>
                <w:sz w:val="18"/>
                <w:szCs w:val="18"/>
              </w:rPr>
            </w:pPr>
            <w:r>
              <w:rPr>
                <w:rFonts w:ascii="Arial" w:eastAsia="Calibri" w:hAnsi="Arial" w:cs="Arial"/>
                <w:sz w:val="18"/>
                <w:szCs w:val="18"/>
              </w:rPr>
              <w:t xml:space="preserve">Access into the Priest Hole is supervised by </w:t>
            </w:r>
            <w:r w:rsidR="00615EE7">
              <w:rPr>
                <w:rFonts w:ascii="Arial" w:eastAsia="Calibri" w:hAnsi="Arial" w:cs="Arial"/>
                <w:sz w:val="18"/>
                <w:szCs w:val="18"/>
              </w:rPr>
              <w:t>teachers</w:t>
            </w:r>
            <w:r>
              <w:rPr>
                <w:rFonts w:ascii="Arial" w:eastAsia="Calibri" w:hAnsi="Arial" w:cs="Arial"/>
                <w:sz w:val="18"/>
                <w:szCs w:val="18"/>
              </w:rPr>
              <w:t xml:space="preserve"> to ensure that there is no risk of overcrowding</w:t>
            </w:r>
            <w:r w:rsidR="003F18FC">
              <w:rPr>
                <w:rFonts w:ascii="Arial" w:eastAsia="Calibri" w:hAnsi="Arial" w:cs="Arial"/>
                <w:sz w:val="18"/>
                <w:szCs w:val="18"/>
              </w:rPr>
              <w:t xml:space="preserve"> or horseplay etc.</w:t>
            </w:r>
            <w:r w:rsidR="00615EE7">
              <w:rPr>
                <w:rFonts w:ascii="Arial" w:eastAsia="Calibri" w:hAnsi="Arial" w:cs="Arial"/>
                <w:sz w:val="18"/>
                <w:szCs w:val="18"/>
              </w:rPr>
              <w:t xml:space="preserve">  The lead teacher is briefed regarding this risk on arrival.</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46FBF" w14:textId="77777777" w:rsidR="00DD29C9" w:rsidRDefault="003C4A0C" w:rsidP="00B24036">
            <w:pPr>
              <w:jc w:val="center"/>
              <w:rPr>
                <w:rFonts w:ascii="Arial" w:eastAsia="Calibri" w:hAnsi="Arial" w:cs="Arial"/>
                <w:sz w:val="20"/>
                <w:szCs w:val="20"/>
              </w:rPr>
            </w:pPr>
            <w:r>
              <w:rPr>
                <w:rFonts w:ascii="Arial" w:eastAsia="Calibri" w:hAnsi="Arial" w:cs="Arial"/>
                <w:sz w:val="20"/>
                <w:szCs w:val="20"/>
              </w:rPr>
              <w:t>L</w:t>
            </w:r>
          </w:p>
        </w:tc>
      </w:tr>
      <w:tr w:rsidR="003C4A0C" w14:paraId="0D46A555" w14:textId="77777777" w:rsidTr="00C76120">
        <w:trPr>
          <w:trHeight w:val="720"/>
        </w:trPr>
        <w:tc>
          <w:tcPr>
            <w:tcW w:w="1728" w:type="dxa"/>
            <w:gridSpan w:val="2"/>
            <w:tcBorders>
              <w:top w:val="single" w:sz="4" w:space="0" w:color="auto"/>
              <w:left w:val="single" w:sz="4" w:space="0" w:color="auto"/>
              <w:bottom w:val="single" w:sz="4" w:space="0" w:color="auto"/>
              <w:right w:val="single" w:sz="4" w:space="0" w:color="auto"/>
            </w:tcBorders>
            <w:vAlign w:val="center"/>
          </w:tcPr>
          <w:p w14:paraId="23CB0651" w14:textId="77777777" w:rsidR="003C4A0C" w:rsidRDefault="00F44B70">
            <w:pPr>
              <w:rPr>
                <w:rFonts w:ascii="Arial" w:eastAsia="Calibri" w:hAnsi="Arial" w:cs="Arial"/>
                <w:sz w:val="18"/>
                <w:szCs w:val="18"/>
              </w:rPr>
            </w:pPr>
            <w:r>
              <w:rPr>
                <w:rFonts w:ascii="Arial" w:eastAsia="Calibri" w:hAnsi="Arial" w:cs="Arial"/>
                <w:sz w:val="18"/>
                <w:szCs w:val="18"/>
              </w:rPr>
              <w:t>Lighting levels</w:t>
            </w:r>
          </w:p>
        </w:tc>
        <w:tc>
          <w:tcPr>
            <w:tcW w:w="2378" w:type="dxa"/>
            <w:tcBorders>
              <w:top w:val="single" w:sz="4" w:space="0" w:color="auto"/>
              <w:left w:val="single" w:sz="4" w:space="0" w:color="auto"/>
              <w:bottom w:val="single" w:sz="4" w:space="0" w:color="auto"/>
              <w:right w:val="single" w:sz="4" w:space="0" w:color="auto"/>
            </w:tcBorders>
            <w:vAlign w:val="center"/>
          </w:tcPr>
          <w:p w14:paraId="3EBE25DF" w14:textId="77777777" w:rsidR="003C4A0C" w:rsidRDefault="00F44B70">
            <w:pPr>
              <w:rPr>
                <w:rFonts w:ascii="Arial" w:eastAsia="Calibri" w:hAnsi="Arial" w:cs="Arial"/>
                <w:sz w:val="18"/>
                <w:szCs w:val="18"/>
              </w:rPr>
            </w:pPr>
            <w:r>
              <w:rPr>
                <w:rFonts w:ascii="Arial" w:eastAsia="Calibri" w:hAnsi="Arial" w:cs="Arial"/>
                <w:sz w:val="18"/>
                <w:szCs w:val="18"/>
              </w:rPr>
              <w:t xml:space="preserve">Risk of trips and falls to staff and visitors if lighting levels are poor </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1FBFAAB0" w14:textId="77777777" w:rsidR="003C4A0C" w:rsidRDefault="006671BB">
            <w:pPr>
              <w:jc w:val="both"/>
              <w:rPr>
                <w:rFonts w:ascii="Arial" w:eastAsia="Calibri" w:hAnsi="Arial" w:cs="Arial"/>
                <w:sz w:val="18"/>
                <w:szCs w:val="18"/>
              </w:rPr>
            </w:pPr>
            <w:r>
              <w:rPr>
                <w:rFonts w:ascii="Arial" w:eastAsia="Calibri" w:hAnsi="Arial" w:cs="Arial"/>
                <w:sz w:val="18"/>
                <w:szCs w:val="18"/>
              </w:rPr>
              <w:t>All areas are provided with good levels of artificial lighting to supplement the natural lighting. Lights are monitored each day and broken bulbs are replaced. Emergency lighting is installed throughout the building that comes on automatically in the event of a mains failure.</w:t>
            </w:r>
            <w:r w:rsidR="001461F5">
              <w:rPr>
                <w:rFonts w:ascii="Arial" w:eastAsia="Calibri" w:hAnsi="Arial" w:cs="Arial"/>
                <w:sz w:val="18"/>
                <w:szCs w:val="18"/>
              </w:rPr>
              <w:t xml:space="preserve"> There is no strobe lighting or other types of lighting that could affect people with epilepsy or other similar conditions.</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3F124" w14:textId="77777777" w:rsidR="003C4A0C" w:rsidRDefault="006671BB" w:rsidP="00B24036">
            <w:pPr>
              <w:jc w:val="center"/>
              <w:rPr>
                <w:rFonts w:ascii="Arial" w:eastAsia="Calibri" w:hAnsi="Arial" w:cs="Arial"/>
                <w:sz w:val="20"/>
                <w:szCs w:val="20"/>
              </w:rPr>
            </w:pPr>
            <w:r>
              <w:rPr>
                <w:rFonts w:ascii="Arial" w:eastAsia="Calibri" w:hAnsi="Arial" w:cs="Arial"/>
                <w:sz w:val="20"/>
                <w:szCs w:val="20"/>
              </w:rPr>
              <w:t>L</w:t>
            </w:r>
          </w:p>
        </w:tc>
      </w:tr>
      <w:tr w:rsidR="006671BB" w14:paraId="44A8B8BF" w14:textId="77777777" w:rsidTr="00C76120">
        <w:trPr>
          <w:trHeight w:val="720"/>
        </w:trPr>
        <w:tc>
          <w:tcPr>
            <w:tcW w:w="1728" w:type="dxa"/>
            <w:gridSpan w:val="2"/>
            <w:tcBorders>
              <w:top w:val="single" w:sz="4" w:space="0" w:color="auto"/>
              <w:left w:val="single" w:sz="4" w:space="0" w:color="auto"/>
              <w:bottom w:val="single" w:sz="4" w:space="0" w:color="auto"/>
              <w:right w:val="single" w:sz="4" w:space="0" w:color="auto"/>
            </w:tcBorders>
            <w:vAlign w:val="center"/>
          </w:tcPr>
          <w:p w14:paraId="6A416AA5" w14:textId="77777777" w:rsidR="006671BB" w:rsidRDefault="006671BB">
            <w:pPr>
              <w:rPr>
                <w:rFonts w:ascii="Arial" w:eastAsia="Calibri" w:hAnsi="Arial" w:cs="Arial"/>
                <w:sz w:val="18"/>
                <w:szCs w:val="18"/>
              </w:rPr>
            </w:pPr>
            <w:r>
              <w:rPr>
                <w:rFonts w:ascii="Arial" w:eastAsia="Calibri" w:hAnsi="Arial" w:cs="Arial"/>
                <w:sz w:val="18"/>
                <w:szCs w:val="18"/>
              </w:rPr>
              <w:t xml:space="preserve">Overcrowding </w:t>
            </w:r>
          </w:p>
        </w:tc>
        <w:tc>
          <w:tcPr>
            <w:tcW w:w="2378" w:type="dxa"/>
            <w:tcBorders>
              <w:top w:val="single" w:sz="4" w:space="0" w:color="auto"/>
              <w:left w:val="single" w:sz="4" w:space="0" w:color="auto"/>
              <w:bottom w:val="single" w:sz="4" w:space="0" w:color="auto"/>
              <w:right w:val="single" w:sz="4" w:space="0" w:color="auto"/>
            </w:tcBorders>
            <w:vAlign w:val="center"/>
          </w:tcPr>
          <w:p w14:paraId="6AA521B1" w14:textId="77777777" w:rsidR="006671BB" w:rsidRDefault="006671BB">
            <w:pPr>
              <w:rPr>
                <w:rFonts w:ascii="Arial" w:eastAsia="Calibri" w:hAnsi="Arial" w:cs="Arial"/>
                <w:sz w:val="18"/>
                <w:szCs w:val="18"/>
              </w:rPr>
            </w:pPr>
            <w:r>
              <w:rPr>
                <w:rFonts w:ascii="Arial" w:eastAsia="Calibri" w:hAnsi="Arial" w:cs="Arial"/>
                <w:sz w:val="18"/>
                <w:szCs w:val="18"/>
              </w:rPr>
              <w:t>Risk of injury and delays in evacuating building if it is allowed to become overcrowded</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5C0A76C4" w14:textId="77777777" w:rsidR="006671BB" w:rsidRDefault="00D649DA">
            <w:pPr>
              <w:jc w:val="both"/>
              <w:rPr>
                <w:rFonts w:ascii="Arial" w:eastAsia="Calibri" w:hAnsi="Arial" w:cs="Arial"/>
                <w:sz w:val="18"/>
                <w:szCs w:val="18"/>
              </w:rPr>
            </w:pPr>
            <w:r>
              <w:rPr>
                <w:rFonts w:ascii="Arial" w:eastAsia="Calibri" w:hAnsi="Arial" w:cs="Arial"/>
                <w:sz w:val="18"/>
                <w:szCs w:val="18"/>
              </w:rPr>
              <w:t>Access to the building is controlled via the reception desk and numbers will be limited to avoid overcrowding. School parties will be pre-booked and numbers agreed.</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1386" w14:textId="77777777" w:rsidR="006671BB" w:rsidRDefault="00D649DA" w:rsidP="00B24036">
            <w:pPr>
              <w:jc w:val="center"/>
              <w:rPr>
                <w:rFonts w:ascii="Arial" w:eastAsia="Calibri" w:hAnsi="Arial" w:cs="Arial"/>
                <w:sz w:val="20"/>
                <w:szCs w:val="20"/>
              </w:rPr>
            </w:pPr>
            <w:r>
              <w:rPr>
                <w:rFonts w:ascii="Arial" w:eastAsia="Calibri" w:hAnsi="Arial" w:cs="Arial"/>
                <w:sz w:val="20"/>
                <w:szCs w:val="20"/>
              </w:rPr>
              <w:t>L</w:t>
            </w:r>
          </w:p>
        </w:tc>
      </w:tr>
      <w:tr w:rsidR="00D649DA" w14:paraId="3678F110" w14:textId="77777777" w:rsidTr="00C76120">
        <w:trPr>
          <w:trHeight w:val="720"/>
        </w:trPr>
        <w:tc>
          <w:tcPr>
            <w:tcW w:w="1728" w:type="dxa"/>
            <w:gridSpan w:val="2"/>
            <w:tcBorders>
              <w:top w:val="single" w:sz="4" w:space="0" w:color="auto"/>
              <w:left w:val="single" w:sz="4" w:space="0" w:color="auto"/>
              <w:bottom w:val="single" w:sz="4" w:space="0" w:color="auto"/>
              <w:right w:val="single" w:sz="4" w:space="0" w:color="auto"/>
            </w:tcBorders>
            <w:vAlign w:val="center"/>
          </w:tcPr>
          <w:p w14:paraId="17C452A7" w14:textId="77777777" w:rsidR="00D649DA" w:rsidRDefault="001461F5">
            <w:pPr>
              <w:rPr>
                <w:rFonts w:ascii="Arial" w:eastAsia="Calibri" w:hAnsi="Arial" w:cs="Arial"/>
                <w:sz w:val="18"/>
                <w:szCs w:val="18"/>
              </w:rPr>
            </w:pPr>
            <w:r>
              <w:rPr>
                <w:rFonts w:ascii="Arial" w:eastAsia="Calibri" w:hAnsi="Arial" w:cs="Arial"/>
                <w:sz w:val="18"/>
                <w:szCs w:val="18"/>
              </w:rPr>
              <w:t>First aid cover</w:t>
            </w:r>
          </w:p>
        </w:tc>
        <w:tc>
          <w:tcPr>
            <w:tcW w:w="2378" w:type="dxa"/>
            <w:tcBorders>
              <w:top w:val="single" w:sz="4" w:space="0" w:color="auto"/>
              <w:left w:val="single" w:sz="4" w:space="0" w:color="auto"/>
              <w:bottom w:val="single" w:sz="4" w:space="0" w:color="auto"/>
              <w:right w:val="single" w:sz="4" w:space="0" w:color="auto"/>
            </w:tcBorders>
            <w:vAlign w:val="center"/>
          </w:tcPr>
          <w:p w14:paraId="61A38D49" w14:textId="77777777" w:rsidR="00D649DA" w:rsidRDefault="001461F5">
            <w:pPr>
              <w:rPr>
                <w:rFonts w:ascii="Arial" w:eastAsia="Calibri" w:hAnsi="Arial" w:cs="Arial"/>
                <w:sz w:val="18"/>
                <w:szCs w:val="18"/>
              </w:rPr>
            </w:pPr>
            <w:r>
              <w:rPr>
                <w:rFonts w:ascii="Arial" w:eastAsia="Calibri" w:hAnsi="Arial" w:cs="Arial"/>
                <w:sz w:val="18"/>
                <w:szCs w:val="18"/>
              </w:rPr>
              <w:t>Risk of any injuries or ill health being exacerbated by lack of first aid cover</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5A700156" w14:textId="3ABF5B1B" w:rsidR="00D649DA" w:rsidRDefault="001461F5">
            <w:pPr>
              <w:jc w:val="both"/>
              <w:rPr>
                <w:rFonts w:ascii="Arial" w:eastAsia="Calibri" w:hAnsi="Arial" w:cs="Arial"/>
                <w:sz w:val="18"/>
                <w:szCs w:val="18"/>
              </w:rPr>
            </w:pPr>
            <w:r>
              <w:rPr>
                <w:rFonts w:ascii="Arial" w:eastAsia="Calibri" w:hAnsi="Arial" w:cs="Arial"/>
                <w:sz w:val="18"/>
                <w:szCs w:val="18"/>
              </w:rPr>
              <w:t>There are always staff on site with first aid training and accessible first aid kits are provided. First aid kits are regularly checked and restocked and refresher training on first aid is carried out in line with current guidance.</w:t>
            </w:r>
            <w:r w:rsidR="00243D0C">
              <w:rPr>
                <w:rFonts w:ascii="Arial" w:eastAsia="Calibri" w:hAnsi="Arial" w:cs="Arial"/>
                <w:sz w:val="18"/>
                <w:szCs w:val="18"/>
              </w:rPr>
              <w:t xml:space="preserve"> A maintained defibrillator is present on site at Reception.</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01597" w14:textId="77777777" w:rsidR="00D649DA" w:rsidRDefault="001461F5" w:rsidP="00B24036">
            <w:pPr>
              <w:jc w:val="center"/>
              <w:rPr>
                <w:rFonts w:ascii="Arial" w:eastAsia="Calibri" w:hAnsi="Arial" w:cs="Arial"/>
                <w:sz w:val="20"/>
                <w:szCs w:val="20"/>
              </w:rPr>
            </w:pPr>
            <w:r>
              <w:rPr>
                <w:rFonts w:ascii="Arial" w:eastAsia="Calibri" w:hAnsi="Arial" w:cs="Arial"/>
                <w:sz w:val="20"/>
                <w:szCs w:val="20"/>
              </w:rPr>
              <w:t>L</w:t>
            </w:r>
          </w:p>
        </w:tc>
      </w:tr>
      <w:tr w:rsidR="001461F5" w14:paraId="55829B07" w14:textId="77777777" w:rsidTr="00C76120">
        <w:trPr>
          <w:trHeight w:val="720"/>
        </w:trPr>
        <w:tc>
          <w:tcPr>
            <w:tcW w:w="1728" w:type="dxa"/>
            <w:gridSpan w:val="2"/>
            <w:tcBorders>
              <w:top w:val="single" w:sz="4" w:space="0" w:color="auto"/>
              <w:left w:val="single" w:sz="4" w:space="0" w:color="auto"/>
              <w:bottom w:val="single" w:sz="4" w:space="0" w:color="auto"/>
              <w:right w:val="single" w:sz="4" w:space="0" w:color="auto"/>
            </w:tcBorders>
            <w:vAlign w:val="center"/>
          </w:tcPr>
          <w:p w14:paraId="58C4B6EC" w14:textId="77777777" w:rsidR="001461F5" w:rsidRDefault="001461F5">
            <w:pPr>
              <w:rPr>
                <w:rFonts w:ascii="Arial" w:eastAsia="Calibri" w:hAnsi="Arial" w:cs="Arial"/>
                <w:sz w:val="18"/>
                <w:szCs w:val="18"/>
              </w:rPr>
            </w:pPr>
            <w:r>
              <w:rPr>
                <w:rFonts w:ascii="Arial" w:eastAsia="Calibri" w:hAnsi="Arial" w:cs="Arial"/>
                <w:sz w:val="18"/>
                <w:szCs w:val="18"/>
              </w:rPr>
              <w:t>Finger traps</w:t>
            </w:r>
          </w:p>
        </w:tc>
        <w:tc>
          <w:tcPr>
            <w:tcW w:w="2378" w:type="dxa"/>
            <w:tcBorders>
              <w:top w:val="single" w:sz="4" w:space="0" w:color="auto"/>
              <w:left w:val="single" w:sz="4" w:space="0" w:color="auto"/>
              <w:bottom w:val="single" w:sz="4" w:space="0" w:color="auto"/>
              <w:right w:val="single" w:sz="4" w:space="0" w:color="auto"/>
            </w:tcBorders>
            <w:vAlign w:val="center"/>
          </w:tcPr>
          <w:p w14:paraId="0DAA59D9" w14:textId="77777777" w:rsidR="001461F5" w:rsidRDefault="001461F5">
            <w:pPr>
              <w:rPr>
                <w:rFonts w:ascii="Arial" w:eastAsia="Calibri" w:hAnsi="Arial" w:cs="Arial"/>
                <w:sz w:val="18"/>
                <w:szCs w:val="18"/>
              </w:rPr>
            </w:pPr>
            <w:r>
              <w:rPr>
                <w:rFonts w:ascii="Arial" w:eastAsia="Calibri" w:hAnsi="Arial" w:cs="Arial"/>
                <w:sz w:val="18"/>
                <w:szCs w:val="18"/>
              </w:rPr>
              <w:t>Risk of fingers being trapped in doors, particularly children</w:t>
            </w:r>
          </w:p>
        </w:tc>
        <w:tc>
          <w:tcPr>
            <w:tcW w:w="8505" w:type="dxa"/>
            <w:gridSpan w:val="4"/>
            <w:tcBorders>
              <w:top w:val="single" w:sz="4" w:space="0" w:color="auto"/>
              <w:left w:val="single" w:sz="4" w:space="0" w:color="auto"/>
              <w:bottom w:val="single" w:sz="4" w:space="0" w:color="auto"/>
              <w:right w:val="single" w:sz="4" w:space="0" w:color="auto"/>
            </w:tcBorders>
            <w:vAlign w:val="center"/>
          </w:tcPr>
          <w:p w14:paraId="5B4592B4" w14:textId="77777777" w:rsidR="001461F5" w:rsidRDefault="001461F5">
            <w:pPr>
              <w:jc w:val="both"/>
              <w:rPr>
                <w:rFonts w:ascii="Arial" w:eastAsia="Calibri" w:hAnsi="Arial" w:cs="Arial"/>
                <w:sz w:val="18"/>
                <w:szCs w:val="18"/>
              </w:rPr>
            </w:pPr>
            <w:r>
              <w:rPr>
                <w:rFonts w:ascii="Arial" w:eastAsia="Calibri" w:hAnsi="Arial" w:cs="Arial"/>
                <w:sz w:val="18"/>
                <w:szCs w:val="18"/>
              </w:rPr>
              <w:t>All doors in public access areas have been assessed and finger guards installed where deemed necessary to prevent entrapment.</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9D810" w14:textId="77777777" w:rsidR="001461F5" w:rsidRDefault="001461F5" w:rsidP="00B24036">
            <w:pPr>
              <w:jc w:val="center"/>
              <w:rPr>
                <w:rFonts w:ascii="Arial" w:eastAsia="Calibri" w:hAnsi="Arial" w:cs="Arial"/>
                <w:sz w:val="20"/>
                <w:szCs w:val="20"/>
              </w:rPr>
            </w:pPr>
            <w:r>
              <w:rPr>
                <w:rFonts w:ascii="Arial" w:eastAsia="Calibri" w:hAnsi="Arial" w:cs="Arial"/>
                <w:sz w:val="20"/>
                <w:szCs w:val="20"/>
              </w:rPr>
              <w:t>L</w:t>
            </w:r>
          </w:p>
        </w:tc>
      </w:tr>
    </w:tbl>
    <w:p w14:paraId="0E8244BF" w14:textId="77777777" w:rsidR="001461F5" w:rsidRDefault="001461F5" w:rsidP="001461F5">
      <w:pPr>
        <w:spacing w:after="160" w:line="259" w:lineRule="auto"/>
      </w:pPr>
    </w:p>
    <w:tbl>
      <w:tblPr>
        <w:tblpPr w:leftFromText="180" w:rightFromText="180" w:vertAnchor="text" w:horzAnchor="margin" w:tblpY="10"/>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378"/>
        <w:gridCol w:w="8505"/>
        <w:gridCol w:w="1789"/>
      </w:tblGrid>
      <w:tr w:rsidR="001461F5" w14:paraId="4571BE7B" w14:textId="77777777" w:rsidTr="009C1615">
        <w:trPr>
          <w:trHeight w:hRule="exact" w:val="720"/>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407C3" w14:textId="77777777" w:rsidR="001461F5" w:rsidRDefault="001461F5" w:rsidP="009C1615">
            <w:pPr>
              <w:jc w:val="center"/>
              <w:rPr>
                <w:rFonts w:ascii="Arial Narrow" w:eastAsia="Calibri" w:hAnsi="Arial Narrow" w:cs="Arial"/>
                <w:sz w:val="18"/>
                <w:szCs w:val="18"/>
              </w:rPr>
            </w:pPr>
            <w:r>
              <w:rPr>
                <w:rFonts w:ascii="Arial Narrow" w:eastAsia="Calibri" w:hAnsi="Arial Narrow" w:cs="Arial"/>
                <w:sz w:val="18"/>
                <w:szCs w:val="18"/>
              </w:rPr>
              <w:lastRenderedPageBreak/>
              <w:t>Hazard identified</w:t>
            </w:r>
          </w:p>
        </w:tc>
        <w:tc>
          <w:tcPr>
            <w:tcW w:w="2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A9C67" w14:textId="77777777" w:rsidR="001461F5" w:rsidRDefault="001461F5" w:rsidP="009C1615">
            <w:pPr>
              <w:jc w:val="center"/>
              <w:rPr>
                <w:rFonts w:ascii="Arial Narrow" w:eastAsia="Calibri" w:hAnsi="Arial Narrow" w:cs="Arial"/>
                <w:sz w:val="18"/>
                <w:szCs w:val="18"/>
              </w:rPr>
            </w:pPr>
            <w:r>
              <w:rPr>
                <w:rFonts w:ascii="Arial Narrow" w:eastAsia="Calibri" w:hAnsi="Arial Narrow" w:cs="Arial"/>
                <w:sz w:val="18"/>
                <w:szCs w:val="18"/>
              </w:rPr>
              <w:t>Who might be harmed &amp; how?</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4F1016" w14:textId="77777777" w:rsidR="001461F5" w:rsidRDefault="001461F5" w:rsidP="009C1615">
            <w:pPr>
              <w:jc w:val="center"/>
              <w:rPr>
                <w:rFonts w:ascii="Arial Narrow" w:eastAsia="Calibri" w:hAnsi="Arial Narrow" w:cs="Arial"/>
                <w:sz w:val="18"/>
                <w:szCs w:val="18"/>
              </w:rPr>
            </w:pPr>
            <w:r>
              <w:rPr>
                <w:rFonts w:ascii="Arial Narrow" w:eastAsia="Calibri" w:hAnsi="Arial Narrow" w:cs="Arial"/>
                <w:sz w:val="18"/>
                <w:szCs w:val="18"/>
              </w:rPr>
              <w:t>This is what is being done to control this hazard</w:t>
            </w:r>
          </w:p>
        </w:tc>
        <w:tc>
          <w:tcPr>
            <w:tcW w:w="1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8C85A" w14:textId="77777777" w:rsidR="001461F5" w:rsidRDefault="001461F5" w:rsidP="009C1615">
            <w:pPr>
              <w:jc w:val="center"/>
              <w:rPr>
                <w:rFonts w:ascii="Arial Narrow" w:eastAsia="Calibri" w:hAnsi="Arial Narrow" w:cs="Arial"/>
                <w:sz w:val="18"/>
                <w:szCs w:val="18"/>
              </w:rPr>
            </w:pPr>
            <w:r>
              <w:rPr>
                <w:rFonts w:ascii="Arial Narrow" w:eastAsia="Calibri" w:hAnsi="Arial Narrow" w:cs="Arial"/>
                <w:sz w:val="18"/>
                <w:szCs w:val="18"/>
              </w:rPr>
              <w:t>Overall level of risk with controls in place</w:t>
            </w:r>
          </w:p>
          <w:p w14:paraId="0F9AEC8E" w14:textId="77777777" w:rsidR="001461F5" w:rsidRDefault="001461F5" w:rsidP="009C1615">
            <w:pPr>
              <w:jc w:val="center"/>
              <w:rPr>
                <w:rFonts w:ascii="Arial Narrow" w:eastAsia="Calibri" w:hAnsi="Arial Narrow" w:cs="Arial"/>
                <w:sz w:val="18"/>
                <w:szCs w:val="18"/>
              </w:rPr>
            </w:pPr>
            <w:r>
              <w:rPr>
                <w:rFonts w:ascii="Arial Narrow" w:eastAsia="Calibri" w:hAnsi="Arial Narrow" w:cs="Arial"/>
                <w:sz w:val="18"/>
                <w:szCs w:val="18"/>
              </w:rPr>
              <w:t>(H/M/L)</w:t>
            </w:r>
          </w:p>
        </w:tc>
      </w:tr>
      <w:tr w:rsidR="001461F5" w14:paraId="267E0EB5" w14:textId="77777777" w:rsidTr="009C1615">
        <w:trPr>
          <w:trHeight w:val="720"/>
        </w:trPr>
        <w:tc>
          <w:tcPr>
            <w:tcW w:w="1728" w:type="dxa"/>
            <w:tcBorders>
              <w:top w:val="single" w:sz="4" w:space="0" w:color="auto"/>
              <w:left w:val="single" w:sz="4" w:space="0" w:color="auto"/>
              <w:bottom w:val="single" w:sz="4" w:space="0" w:color="auto"/>
              <w:right w:val="single" w:sz="4" w:space="0" w:color="auto"/>
            </w:tcBorders>
            <w:vAlign w:val="center"/>
          </w:tcPr>
          <w:p w14:paraId="37A545AF" w14:textId="77777777" w:rsidR="001461F5" w:rsidRDefault="005515AE" w:rsidP="009C1615">
            <w:pPr>
              <w:rPr>
                <w:rFonts w:ascii="Arial" w:eastAsia="ヒラギノ角ゴ Pro W3" w:hAnsi="Arial"/>
                <w:sz w:val="18"/>
                <w:szCs w:val="18"/>
              </w:rPr>
            </w:pPr>
            <w:r>
              <w:rPr>
                <w:rFonts w:ascii="Arial" w:eastAsia="ヒラギノ角ゴ Pro W3" w:hAnsi="Arial"/>
                <w:sz w:val="18"/>
                <w:szCs w:val="18"/>
              </w:rPr>
              <w:t xml:space="preserve">Fire safety </w:t>
            </w:r>
          </w:p>
        </w:tc>
        <w:tc>
          <w:tcPr>
            <w:tcW w:w="2378" w:type="dxa"/>
            <w:tcBorders>
              <w:top w:val="single" w:sz="4" w:space="0" w:color="auto"/>
              <w:left w:val="single" w:sz="4" w:space="0" w:color="auto"/>
              <w:bottom w:val="single" w:sz="4" w:space="0" w:color="auto"/>
              <w:right w:val="single" w:sz="4" w:space="0" w:color="auto"/>
            </w:tcBorders>
            <w:vAlign w:val="center"/>
          </w:tcPr>
          <w:p w14:paraId="5A6F0B9C" w14:textId="77777777" w:rsidR="001461F5" w:rsidRDefault="005515AE" w:rsidP="009C1615">
            <w:pPr>
              <w:rPr>
                <w:rFonts w:ascii="Arial" w:eastAsia="Calibri" w:hAnsi="Arial" w:cs="Arial"/>
                <w:sz w:val="18"/>
                <w:szCs w:val="18"/>
              </w:rPr>
            </w:pPr>
            <w:r>
              <w:rPr>
                <w:rFonts w:ascii="Arial" w:eastAsia="Calibri" w:hAnsi="Arial" w:cs="Arial"/>
                <w:sz w:val="18"/>
                <w:szCs w:val="18"/>
              </w:rPr>
              <w:t>Risk of serious injury or fatality if fire safety controls are not in place</w:t>
            </w:r>
          </w:p>
        </w:tc>
        <w:tc>
          <w:tcPr>
            <w:tcW w:w="8505" w:type="dxa"/>
            <w:tcBorders>
              <w:top w:val="single" w:sz="4" w:space="0" w:color="auto"/>
              <w:left w:val="single" w:sz="4" w:space="0" w:color="auto"/>
              <w:bottom w:val="single" w:sz="4" w:space="0" w:color="auto"/>
              <w:right w:val="single" w:sz="4" w:space="0" w:color="auto"/>
            </w:tcBorders>
            <w:vAlign w:val="center"/>
          </w:tcPr>
          <w:p w14:paraId="711D52FC" w14:textId="77777777" w:rsidR="009A7E92" w:rsidRDefault="005515AE" w:rsidP="009C1615">
            <w:pPr>
              <w:jc w:val="both"/>
              <w:rPr>
                <w:rFonts w:ascii="Arial" w:eastAsia="ヒラギノ角ゴ Pro W3" w:hAnsi="Arial"/>
                <w:sz w:val="18"/>
                <w:szCs w:val="18"/>
              </w:rPr>
            </w:pPr>
            <w:r>
              <w:rPr>
                <w:rFonts w:ascii="Arial" w:eastAsia="ヒラギノ角ゴ Pro W3" w:hAnsi="Arial"/>
                <w:sz w:val="18"/>
                <w:szCs w:val="18"/>
              </w:rPr>
              <w:t xml:space="preserve">The building has a comprehensive fire alarm installed that ensures early warning is provided in the event of a fire. Staff are trained in fire evacuation procedures and ensure that the building is evacuated calmly and quickly in the event of a fire or other emergency. Fire exit routes are clearly signed and emergency lighting is provided throughout the building. </w:t>
            </w:r>
            <w:r w:rsidR="003F18FC">
              <w:rPr>
                <w:rFonts w:ascii="Arial" w:eastAsia="ヒラギノ角ゴ Pro W3" w:hAnsi="Arial"/>
                <w:sz w:val="18"/>
                <w:szCs w:val="18"/>
              </w:rPr>
              <w:t>All fire safety equipment is regularly maintained by specialist contractors.</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57C4B" w14:textId="77777777" w:rsidR="001461F5" w:rsidRDefault="004D2EC7" w:rsidP="009C1615">
            <w:pPr>
              <w:jc w:val="center"/>
              <w:rPr>
                <w:rFonts w:ascii="Arial" w:eastAsia="Calibri" w:hAnsi="Arial" w:cs="Arial"/>
                <w:sz w:val="20"/>
                <w:szCs w:val="20"/>
              </w:rPr>
            </w:pPr>
            <w:r>
              <w:rPr>
                <w:rFonts w:ascii="Arial" w:eastAsia="Calibri" w:hAnsi="Arial" w:cs="Arial"/>
                <w:sz w:val="20"/>
                <w:szCs w:val="20"/>
              </w:rPr>
              <w:t>L</w:t>
            </w:r>
          </w:p>
        </w:tc>
      </w:tr>
      <w:tr w:rsidR="001461F5" w14:paraId="243381D2" w14:textId="77777777" w:rsidTr="009C1615">
        <w:trPr>
          <w:trHeight w:val="864"/>
        </w:trPr>
        <w:tc>
          <w:tcPr>
            <w:tcW w:w="1728" w:type="dxa"/>
            <w:tcBorders>
              <w:top w:val="single" w:sz="4" w:space="0" w:color="auto"/>
              <w:left w:val="single" w:sz="4" w:space="0" w:color="auto"/>
              <w:bottom w:val="single" w:sz="4" w:space="0" w:color="auto"/>
              <w:right w:val="single" w:sz="4" w:space="0" w:color="auto"/>
            </w:tcBorders>
            <w:vAlign w:val="center"/>
          </w:tcPr>
          <w:p w14:paraId="4D06F7D7" w14:textId="77777777" w:rsidR="001461F5" w:rsidRDefault="004D2EC7" w:rsidP="009C1615">
            <w:pPr>
              <w:rPr>
                <w:rFonts w:ascii="Arial" w:eastAsia="Calibri" w:hAnsi="Arial" w:cs="Arial"/>
                <w:sz w:val="18"/>
                <w:szCs w:val="18"/>
              </w:rPr>
            </w:pPr>
            <w:r>
              <w:rPr>
                <w:rFonts w:ascii="Arial" w:eastAsia="Calibri" w:hAnsi="Arial" w:cs="Arial"/>
                <w:sz w:val="18"/>
                <w:szCs w:val="18"/>
              </w:rPr>
              <w:t>Safeguarding</w:t>
            </w:r>
          </w:p>
        </w:tc>
        <w:tc>
          <w:tcPr>
            <w:tcW w:w="2378" w:type="dxa"/>
            <w:tcBorders>
              <w:top w:val="single" w:sz="4" w:space="0" w:color="auto"/>
              <w:left w:val="single" w:sz="4" w:space="0" w:color="auto"/>
              <w:bottom w:val="single" w:sz="4" w:space="0" w:color="auto"/>
              <w:right w:val="single" w:sz="4" w:space="0" w:color="auto"/>
            </w:tcBorders>
            <w:vAlign w:val="center"/>
          </w:tcPr>
          <w:p w14:paraId="1F5ED4E4" w14:textId="77777777" w:rsidR="001461F5" w:rsidRDefault="004D2EC7" w:rsidP="009C1615">
            <w:pPr>
              <w:rPr>
                <w:rFonts w:ascii="Arial" w:eastAsia="Calibri" w:hAnsi="Arial" w:cs="Arial"/>
                <w:sz w:val="18"/>
                <w:szCs w:val="18"/>
              </w:rPr>
            </w:pPr>
            <w:r>
              <w:rPr>
                <w:rFonts w:ascii="Arial" w:eastAsia="Calibri" w:hAnsi="Arial" w:cs="Arial"/>
                <w:sz w:val="18"/>
                <w:szCs w:val="18"/>
              </w:rPr>
              <w:t>Risk of allegations and issues arising if safeguarding protocols are not followed</w:t>
            </w:r>
          </w:p>
        </w:tc>
        <w:tc>
          <w:tcPr>
            <w:tcW w:w="8505" w:type="dxa"/>
            <w:tcBorders>
              <w:top w:val="single" w:sz="4" w:space="0" w:color="auto"/>
              <w:left w:val="single" w:sz="4" w:space="0" w:color="auto"/>
              <w:bottom w:val="single" w:sz="4" w:space="0" w:color="auto"/>
              <w:right w:val="single" w:sz="4" w:space="0" w:color="auto"/>
            </w:tcBorders>
            <w:vAlign w:val="center"/>
          </w:tcPr>
          <w:p w14:paraId="1419E3E1" w14:textId="35AEF94D" w:rsidR="001461F5" w:rsidRDefault="004D2EC7" w:rsidP="009C1615">
            <w:pPr>
              <w:jc w:val="both"/>
              <w:rPr>
                <w:rFonts w:ascii="Arial" w:hAnsi="Arial" w:cs="Arial"/>
                <w:sz w:val="18"/>
                <w:szCs w:val="18"/>
              </w:rPr>
            </w:pPr>
            <w:r>
              <w:rPr>
                <w:rFonts w:ascii="Arial" w:hAnsi="Arial" w:cs="Arial"/>
                <w:sz w:val="18"/>
                <w:szCs w:val="18"/>
              </w:rPr>
              <w:t xml:space="preserve">All school groups are supervised by </w:t>
            </w:r>
            <w:r w:rsidR="00932A3A">
              <w:rPr>
                <w:rFonts w:ascii="Arial" w:hAnsi="Arial" w:cs="Arial"/>
                <w:sz w:val="18"/>
                <w:szCs w:val="18"/>
              </w:rPr>
              <w:t>vi</w:t>
            </w:r>
            <w:r>
              <w:rPr>
                <w:rFonts w:ascii="Arial" w:hAnsi="Arial" w:cs="Arial"/>
                <w:sz w:val="18"/>
                <w:szCs w:val="18"/>
              </w:rPr>
              <w:t>s</w:t>
            </w:r>
            <w:r w:rsidR="00932A3A">
              <w:rPr>
                <w:rFonts w:ascii="Arial" w:hAnsi="Arial" w:cs="Arial"/>
                <w:sz w:val="18"/>
                <w:szCs w:val="18"/>
              </w:rPr>
              <w:t>iting s</w:t>
            </w:r>
            <w:r>
              <w:rPr>
                <w:rFonts w:ascii="Arial" w:hAnsi="Arial" w:cs="Arial"/>
                <w:sz w:val="18"/>
                <w:szCs w:val="18"/>
              </w:rPr>
              <w:t xml:space="preserve">chool staff when on site. </w:t>
            </w:r>
            <w:r w:rsidR="00932A3A">
              <w:rPr>
                <w:rFonts w:ascii="Arial" w:hAnsi="Arial" w:cs="Arial"/>
                <w:sz w:val="18"/>
                <w:szCs w:val="18"/>
              </w:rPr>
              <w:t>During work experience placements, s</w:t>
            </w:r>
            <w:r>
              <w:rPr>
                <w:rFonts w:ascii="Arial" w:hAnsi="Arial" w:cs="Arial"/>
                <w:sz w:val="18"/>
                <w:szCs w:val="18"/>
              </w:rPr>
              <w:t xml:space="preserve">taff </w:t>
            </w:r>
            <w:r w:rsidR="00932A3A">
              <w:rPr>
                <w:rFonts w:ascii="Arial" w:hAnsi="Arial" w:cs="Arial"/>
                <w:sz w:val="18"/>
                <w:szCs w:val="18"/>
              </w:rPr>
              <w:t xml:space="preserve">only work with minors in public environments (e.g. Shop, Reception, Cafe) unless agreed with parent/school under exceptional circumstances.  </w:t>
            </w:r>
            <w:r w:rsidR="007E5870">
              <w:rPr>
                <w:rFonts w:ascii="Arial" w:hAnsi="Arial" w:cs="Arial"/>
                <w:sz w:val="18"/>
                <w:szCs w:val="18"/>
              </w:rPr>
              <w:t xml:space="preserve">DBS checks </w:t>
            </w:r>
            <w:r w:rsidR="00932A3A">
              <w:rPr>
                <w:rFonts w:ascii="Arial" w:hAnsi="Arial" w:cs="Arial"/>
                <w:sz w:val="18"/>
                <w:szCs w:val="18"/>
              </w:rPr>
              <w:t>are</w:t>
            </w:r>
            <w:r w:rsidR="007E5870">
              <w:rPr>
                <w:rFonts w:ascii="Arial" w:hAnsi="Arial" w:cs="Arial"/>
                <w:sz w:val="18"/>
                <w:szCs w:val="18"/>
              </w:rPr>
              <w:t xml:space="preserve"> carried out </w:t>
            </w:r>
            <w:r w:rsidR="00932A3A">
              <w:rPr>
                <w:rFonts w:ascii="Arial" w:hAnsi="Arial" w:cs="Arial"/>
                <w:sz w:val="18"/>
                <w:szCs w:val="18"/>
              </w:rPr>
              <w:t>where appropriate.</w:t>
            </w:r>
            <w:r w:rsidR="00283E7E">
              <w:rPr>
                <w:rFonts w:ascii="Arial" w:hAnsi="Arial" w:cs="Arial"/>
                <w:sz w:val="18"/>
                <w:szCs w:val="18"/>
              </w:rPr>
              <w:t xml:space="preserve"> Safeguarding training received by management team.</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7F94B" w14:textId="77777777" w:rsidR="001461F5" w:rsidRDefault="007E5870" w:rsidP="009C1615">
            <w:pPr>
              <w:jc w:val="center"/>
              <w:rPr>
                <w:rFonts w:ascii="Arial" w:eastAsia="Calibri" w:hAnsi="Arial" w:cs="Arial"/>
                <w:sz w:val="20"/>
                <w:szCs w:val="20"/>
              </w:rPr>
            </w:pPr>
            <w:r>
              <w:rPr>
                <w:rFonts w:ascii="Arial" w:eastAsia="Calibri" w:hAnsi="Arial" w:cs="Arial"/>
                <w:sz w:val="20"/>
                <w:szCs w:val="20"/>
              </w:rPr>
              <w:t>L</w:t>
            </w:r>
          </w:p>
        </w:tc>
      </w:tr>
      <w:tr w:rsidR="007E5870" w14:paraId="4A2EFF30" w14:textId="77777777" w:rsidTr="009C1615">
        <w:trPr>
          <w:trHeight w:val="864"/>
        </w:trPr>
        <w:tc>
          <w:tcPr>
            <w:tcW w:w="1728" w:type="dxa"/>
            <w:tcBorders>
              <w:top w:val="single" w:sz="4" w:space="0" w:color="auto"/>
              <w:left w:val="single" w:sz="4" w:space="0" w:color="auto"/>
              <w:bottom w:val="single" w:sz="4" w:space="0" w:color="auto"/>
              <w:right w:val="single" w:sz="4" w:space="0" w:color="auto"/>
            </w:tcBorders>
            <w:vAlign w:val="center"/>
          </w:tcPr>
          <w:p w14:paraId="67082B61" w14:textId="77777777" w:rsidR="007E5870" w:rsidRDefault="009240C2" w:rsidP="009C1615">
            <w:pPr>
              <w:rPr>
                <w:rFonts w:ascii="Arial" w:eastAsia="Calibri" w:hAnsi="Arial" w:cs="Arial"/>
                <w:sz w:val="18"/>
                <w:szCs w:val="18"/>
              </w:rPr>
            </w:pPr>
            <w:r>
              <w:rPr>
                <w:rFonts w:ascii="Arial" w:eastAsia="Calibri" w:hAnsi="Arial" w:cs="Arial"/>
                <w:sz w:val="18"/>
                <w:szCs w:val="18"/>
              </w:rPr>
              <w:t>Classroom area</w:t>
            </w:r>
          </w:p>
        </w:tc>
        <w:tc>
          <w:tcPr>
            <w:tcW w:w="2378" w:type="dxa"/>
            <w:tcBorders>
              <w:top w:val="single" w:sz="4" w:space="0" w:color="auto"/>
              <w:left w:val="single" w:sz="4" w:space="0" w:color="auto"/>
              <w:bottom w:val="single" w:sz="4" w:space="0" w:color="auto"/>
              <w:right w:val="single" w:sz="4" w:space="0" w:color="auto"/>
            </w:tcBorders>
            <w:vAlign w:val="center"/>
          </w:tcPr>
          <w:p w14:paraId="3F751D20" w14:textId="77777777" w:rsidR="007E5870" w:rsidRDefault="009240C2" w:rsidP="009C1615">
            <w:pPr>
              <w:rPr>
                <w:rFonts w:ascii="Arial" w:eastAsia="Calibri" w:hAnsi="Arial" w:cs="Arial"/>
                <w:sz w:val="18"/>
                <w:szCs w:val="18"/>
              </w:rPr>
            </w:pPr>
            <w:r>
              <w:rPr>
                <w:rFonts w:ascii="Arial" w:eastAsia="Calibri" w:hAnsi="Arial" w:cs="Arial"/>
                <w:sz w:val="18"/>
                <w:szCs w:val="18"/>
              </w:rPr>
              <w:t>Risk of slips and trips if the use of the area is not controlled</w:t>
            </w:r>
          </w:p>
        </w:tc>
        <w:tc>
          <w:tcPr>
            <w:tcW w:w="8505" w:type="dxa"/>
            <w:tcBorders>
              <w:top w:val="single" w:sz="4" w:space="0" w:color="auto"/>
              <w:left w:val="single" w:sz="4" w:space="0" w:color="auto"/>
              <w:bottom w:val="single" w:sz="4" w:space="0" w:color="auto"/>
              <w:right w:val="single" w:sz="4" w:space="0" w:color="auto"/>
            </w:tcBorders>
            <w:vAlign w:val="center"/>
          </w:tcPr>
          <w:p w14:paraId="0AEB3C41" w14:textId="5F4ADC8B" w:rsidR="007E5870" w:rsidRDefault="009240C2" w:rsidP="009C1615">
            <w:pPr>
              <w:jc w:val="both"/>
              <w:rPr>
                <w:rFonts w:ascii="Arial" w:hAnsi="Arial" w:cs="Arial"/>
                <w:sz w:val="18"/>
                <w:szCs w:val="18"/>
              </w:rPr>
            </w:pPr>
            <w:r>
              <w:rPr>
                <w:rFonts w:ascii="Arial" w:hAnsi="Arial" w:cs="Arial"/>
                <w:sz w:val="18"/>
                <w:szCs w:val="18"/>
              </w:rPr>
              <w:t xml:space="preserve">School groups visiting the exhibition will leave all their bags in a designated area before going round the exhibition. The room has a projector and seating to enable teaching sessions to be undertaken. Use of the room is supervised at all times. </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3451A" w14:textId="77777777" w:rsidR="007E5870" w:rsidRDefault="009240C2" w:rsidP="009C1615">
            <w:pPr>
              <w:jc w:val="center"/>
              <w:rPr>
                <w:rFonts w:ascii="Arial" w:eastAsia="Calibri" w:hAnsi="Arial" w:cs="Arial"/>
                <w:sz w:val="20"/>
                <w:szCs w:val="20"/>
              </w:rPr>
            </w:pPr>
            <w:r>
              <w:rPr>
                <w:rFonts w:ascii="Arial" w:eastAsia="Calibri" w:hAnsi="Arial" w:cs="Arial"/>
                <w:sz w:val="20"/>
                <w:szCs w:val="20"/>
              </w:rPr>
              <w:t>L</w:t>
            </w:r>
          </w:p>
        </w:tc>
      </w:tr>
      <w:tr w:rsidR="00AA6908" w14:paraId="16F6D78A" w14:textId="77777777" w:rsidTr="009C1615">
        <w:trPr>
          <w:trHeight w:val="864"/>
        </w:trPr>
        <w:tc>
          <w:tcPr>
            <w:tcW w:w="1728" w:type="dxa"/>
            <w:tcBorders>
              <w:top w:val="single" w:sz="4" w:space="0" w:color="auto"/>
              <w:left w:val="single" w:sz="4" w:space="0" w:color="auto"/>
              <w:bottom w:val="single" w:sz="4" w:space="0" w:color="auto"/>
              <w:right w:val="single" w:sz="4" w:space="0" w:color="auto"/>
            </w:tcBorders>
            <w:vAlign w:val="center"/>
          </w:tcPr>
          <w:p w14:paraId="0800C150" w14:textId="77777777" w:rsidR="00AA6908" w:rsidRDefault="008B5E10" w:rsidP="009C1615">
            <w:pPr>
              <w:rPr>
                <w:rFonts w:ascii="Arial" w:eastAsia="Calibri" w:hAnsi="Arial" w:cs="Arial"/>
                <w:sz w:val="18"/>
                <w:szCs w:val="18"/>
              </w:rPr>
            </w:pPr>
            <w:r>
              <w:rPr>
                <w:rFonts w:ascii="Arial" w:eastAsia="Calibri" w:hAnsi="Arial" w:cs="Arial"/>
                <w:sz w:val="18"/>
                <w:szCs w:val="18"/>
              </w:rPr>
              <w:t xml:space="preserve">Chapel </w:t>
            </w:r>
          </w:p>
        </w:tc>
        <w:tc>
          <w:tcPr>
            <w:tcW w:w="2378" w:type="dxa"/>
            <w:tcBorders>
              <w:top w:val="single" w:sz="4" w:space="0" w:color="auto"/>
              <w:left w:val="single" w:sz="4" w:space="0" w:color="auto"/>
              <w:bottom w:val="single" w:sz="4" w:space="0" w:color="auto"/>
              <w:right w:val="single" w:sz="4" w:space="0" w:color="auto"/>
            </w:tcBorders>
            <w:vAlign w:val="center"/>
          </w:tcPr>
          <w:p w14:paraId="2004CA9E" w14:textId="77777777" w:rsidR="00AA6908" w:rsidRDefault="008B5E10" w:rsidP="009C1615">
            <w:pPr>
              <w:rPr>
                <w:rFonts w:ascii="Arial" w:eastAsia="Calibri" w:hAnsi="Arial" w:cs="Arial"/>
                <w:sz w:val="18"/>
                <w:szCs w:val="18"/>
              </w:rPr>
            </w:pPr>
            <w:r>
              <w:rPr>
                <w:rFonts w:ascii="Arial" w:eastAsia="Calibri" w:hAnsi="Arial" w:cs="Arial"/>
                <w:sz w:val="18"/>
                <w:szCs w:val="18"/>
              </w:rPr>
              <w:t>Risk of slips and trips if access is not controlled / fire</w:t>
            </w:r>
          </w:p>
        </w:tc>
        <w:tc>
          <w:tcPr>
            <w:tcW w:w="8505" w:type="dxa"/>
            <w:tcBorders>
              <w:top w:val="single" w:sz="4" w:space="0" w:color="auto"/>
              <w:left w:val="single" w:sz="4" w:space="0" w:color="auto"/>
              <w:bottom w:val="single" w:sz="4" w:space="0" w:color="auto"/>
              <w:right w:val="single" w:sz="4" w:space="0" w:color="auto"/>
            </w:tcBorders>
            <w:vAlign w:val="center"/>
          </w:tcPr>
          <w:p w14:paraId="72DDDDD8" w14:textId="77B4A645" w:rsidR="00AA6908" w:rsidRDefault="008B5E10" w:rsidP="009C1615">
            <w:pPr>
              <w:jc w:val="both"/>
              <w:rPr>
                <w:rFonts w:ascii="Arial" w:hAnsi="Arial" w:cs="Arial"/>
                <w:sz w:val="18"/>
                <w:szCs w:val="18"/>
              </w:rPr>
            </w:pPr>
            <w:r>
              <w:rPr>
                <w:rFonts w:ascii="Arial" w:hAnsi="Arial" w:cs="Arial"/>
                <w:sz w:val="18"/>
                <w:szCs w:val="18"/>
              </w:rPr>
              <w:t xml:space="preserve">Access to the chapel is supervised at all times. Floor surfaces are all in good condition and are regularly checked. </w:t>
            </w:r>
            <w:r w:rsidR="00932A3A">
              <w:rPr>
                <w:rFonts w:ascii="Arial" w:hAnsi="Arial" w:cs="Arial"/>
                <w:sz w:val="18"/>
                <w:szCs w:val="18"/>
              </w:rPr>
              <w:t>Flammable c</w:t>
            </w:r>
            <w:r>
              <w:rPr>
                <w:rFonts w:ascii="Arial" w:hAnsi="Arial" w:cs="Arial"/>
                <w:sz w:val="18"/>
                <w:szCs w:val="18"/>
              </w:rPr>
              <w:t>andles are only lilt under supervised conditions and are never left unattended.</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4AE7D" w14:textId="77777777" w:rsidR="00AA6908" w:rsidRDefault="008B5E10" w:rsidP="009C1615">
            <w:pPr>
              <w:jc w:val="center"/>
              <w:rPr>
                <w:rFonts w:ascii="Arial" w:eastAsia="Calibri" w:hAnsi="Arial" w:cs="Arial"/>
                <w:sz w:val="20"/>
                <w:szCs w:val="20"/>
              </w:rPr>
            </w:pPr>
            <w:r>
              <w:rPr>
                <w:rFonts w:ascii="Arial" w:eastAsia="Calibri" w:hAnsi="Arial" w:cs="Arial"/>
                <w:sz w:val="20"/>
                <w:szCs w:val="20"/>
              </w:rPr>
              <w:t>L</w:t>
            </w:r>
          </w:p>
        </w:tc>
      </w:tr>
      <w:tr w:rsidR="00012469" w14:paraId="241BFBEA" w14:textId="77777777" w:rsidTr="009C1615">
        <w:trPr>
          <w:trHeight w:val="864"/>
        </w:trPr>
        <w:tc>
          <w:tcPr>
            <w:tcW w:w="1728" w:type="dxa"/>
            <w:tcBorders>
              <w:top w:val="single" w:sz="4" w:space="0" w:color="auto"/>
              <w:left w:val="single" w:sz="4" w:space="0" w:color="auto"/>
              <w:bottom w:val="single" w:sz="4" w:space="0" w:color="auto"/>
              <w:right w:val="single" w:sz="4" w:space="0" w:color="auto"/>
            </w:tcBorders>
            <w:vAlign w:val="center"/>
          </w:tcPr>
          <w:p w14:paraId="16B792B7" w14:textId="77777777" w:rsidR="00012469" w:rsidRDefault="00012469" w:rsidP="009C1615">
            <w:pPr>
              <w:rPr>
                <w:rFonts w:ascii="Arial" w:eastAsia="Calibri" w:hAnsi="Arial" w:cs="Arial"/>
                <w:sz w:val="18"/>
                <w:szCs w:val="18"/>
              </w:rPr>
            </w:pPr>
            <w:r>
              <w:rPr>
                <w:rFonts w:ascii="Arial" w:eastAsia="Calibri" w:hAnsi="Arial" w:cs="Arial"/>
                <w:sz w:val="18"/>
                <w:szCs w:val="18"/>
              </w:rPr>
              <w:t>Premises maintenance</w:t>
            </w:r>
          </w:p>
        </w:tc>
        <w:tc>
          <w:tcPr>
            <w:tcW w:w="2378" w:type="dxa"/>
            <w:tcBorders>
              <w:top w:val="single" w:sz="4" w:space="0" w:color="auto"/>
              <w:left w:val="single" w:sz="4" w:space="0" w:color="auto"/>
              <w:bottom w:val="single" w:sz="4" w:space="0" w:color="auto"/>
              <w:right w:val="single" w:sz="4" w:space="0" w:color="auto"/>
            </w:tcBorders>
            <w:vAlign w:val="center"/>
          </w:tcPr>
          <w:p w14:paraId="1B843832" w14:textId="77777777" w:rsidR="00012469" w:rsidRDefault="00012469" w:rsidP="009C1615">
            <w:pPr>
              <w:rPr>
                <w:rFonts w:ascii="Arial" w:eastAsia="Calibri" w:hAnsi="Arial" w:cs="Arial"/>
                <w:sz w:val="18"/>
                <w:szCs w:val="18"/>
              </w:rPr>
            </w:pPr>
            <w:r>
              <w:rPr>
                <w:rFonts w:ascii="Arial" w:eastAsia="Calibri" w:hAnsi="Arial" w:cs="Arial"/>
                <w:sz w:val="18"/>
                <w:szCs w:val="18"/>
              </w:rPr>
              <w:t>Risk of being struck by objects or collapse of parts of structure if there is a lack of maintenance</w:t>
            </w:r>
          </w:p>
        </w:tc>
        <w:tc>
          <w:tcPr>
            <w:tcW w:w="8505" w:type="dxa"/>
            <w:tcBorders>
              <w:top w:val="single" w:sz="4" w:space="0" w:color="auto"/>
              <w:left w:val="single" w:sz="4" w:space="0" w:color="auto"/>
              <w:bottom w:val="single" w:sz="4" w:space="0" w:color="auto"/>
              <w:right w:val="single" w:sz="4" w:space="0" w:color="auto"/>
            </w:tcBorders>
            <w:vAlign w:val="center"/>
          </w:tcPr>
          <w:p w14:paraId="3A6C951B" w14:textId="77777777" w:rsidR="00012469" w:rsidRDefault="00012469" w:rsidP="009C1615">
            <w:pPr>
              <w:jc w:val="both"/>
              <w:rPr>
                <w:rFonts w:ascii="Arial" w:hAnsi="Arial" w:cs="Arial"/>
                <w:sz w:val="18"/>
                <w:szCs w:val="18"/>
              </w:rPr>
            </w:pPr>
            <w:r>
              <w:rPr>
                <w:rFonts w:ascii="Arial" w:hAnsi="Arial" w:cs="Arial"/>
                <w:sz w:val="18"/>
                <w:szCs w:val="18"/>
              </w:rPr>
              <w:t xml:space="preserve">The building has been extensively renovated and all parts of the structure are maintained to a high standard. A </w:t>
            </w:r>
            <w:proofErr w:type="spellStart"/>
            <w:r>
              <w:rPr>
                <w:rFonts w:ascii="Arial" w:hAnsi="Arial" w:cs="Arial"/>
                <w:sz w:val="18"/>
                <w:szCs w:val="18"/>
              </w:rPr>
              <w:t>programme</w:t>
            </w:r>
            <w:proofErr w:type="spellEnd"/>
            <w:r>
              <w:rPr>
                <w:rFonts w:ascii="Arial" w:hAnsi="Arial" w:cs="Arial"/>
                <w:sz w:val="18"/>
                <w:szCs w:val="18"/>
              </w:rPr>
              <w:t xml:space="preserve"> of ongoing checks, monitoring and maintenance are in place.</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0F676" w14:textId="77777777" w:rsidR="00012469" w:rsidRDefault="00012469" w:rsidP="009C1615">
            <w:pPr>
              <w:jc w:val="center"/>
              <w:rPr>
                <w:rFonts w:ascii="Arial" w:eastAsia="Calibri" w:hAnsi="Arial" w:cs="Arial"/>
                <w:sz w:val="20"/>
                <w:szCs w:val="20"/>
              </w:rPr>
            </w:pPr>
            <w:r>
              <w:rPr>
                <w:rFonts w:ascii="Arial" w:eastAsia="Calibri" w:hAnsi="Arial" w:cs="Arial"/>
                <w:sz w:val="20"/>
                <w:szCs w:val="20"/>
              </w:rPr>
              <w:t>L</w:t>
            </w:r>
          </w:p>
        </w:tc>
      </w:tr>
      <w:tr w:rsidR="00DE4B99" w14:paraId="22F11BD5" w14:textId="77777777" w:rsidTr="009C1615">
        <w:trPr>
          <w:trHeight w:val="864"/>
        </w:trPr>
        <w:tc>
          <w:tcPr>
            <w:tcW w:w="1728" w:type="dxa"/>
            <w:tcBorders>
              <w:top w:val="single" w:sz="4" w:space="0" w:color="auto"/>
              <w:left w:val="single" w:sz="4" w:space="0" w:color="auto"/>
              <w:bottom w:val="single" w:sz="4" w:space="0" w:color="auto"/>
              <w:right w:val="single" w:sz="4" w:space="0" w:color="auto"/>
            </w:tcBorders>
            <w:vAlign w:val="center"/>
          </w:tcPr>
          <w:p w14:paraId="609BFAFA" w14:textId="77777777" w:rsidR="00DE4B99" w:rsidRDefault="00DE4B99" w:rsidP="009C1615">
            <w:pPr>
              <w:rPr>
                <w:rFonts w:ascii="Arial" w:eastAsia="Calibri" w:hAnsi="Arial" w:cs="Arial"/>
                <w:sz w:val="18"/>
                <w:szCs w:val="18"/>
              </w:rPr>
            </w:pPr>
            <w:r>
              <w:rPr>
                <w:rFonts w:ascii="Arial" w:eastAsia="Calibri" w:hAnsi="Arial" w:cs="Arial"/>
                <w:sz w:val="18"/>
                <w:szCs w:val="18"/>
              </w:rPr>
              <w:t>Passenger lift</w:t>
            </w:r>
          </w:p>
        </w:tc>
        <w:tc>
          <w:tcPr>
            <w:tcW w:w="2378" w:type="dxa"/>
            <w:tcBorders>
              <w:top w:val="single" w:sz="4" w:space="0" w:color="auto"/>
              <w:left w:val="single" w:sz="4" w:space="0" w:color="auto"/>
              <w:bottom w:val="single" w:sz="4" w:space="0" w:color="auto"/>
              <w:right w:val="single" w:sz="4" w:space="0" w:color="auto"/>
            </w:tcBorders>
            <w:vAlign w:val="center"/>
          </w:tcPr>
          <w:p w14:paraId="5AF820C9" w14:textId="77777777" w:rsidR="00DE4B99" w:rsidRDefault="00DE4B99" w:rsidP="009C1615">
            <w:pPr>
              <w:rPr>
                <w:rFonts w:ascii="Arial" w:eastAsia="Calibri" w:hAnsi="Arial" w:cs="Arial"/>
                <w:sz w:val="18"/>
                <w:szCs w:val="18"/>
              </w:rPr>
            </w:pPr>
            <w:r>
              <w:rPr>
                <w:rFonts w:ascii="Arial" w:eastAsia="Calibri" w:hAnsi="Arial" w:cs="Arial"/>
                <w:sz w:val="18"/>
                <w:szCs w:val="18"/>
              </w:rPr>
              <w:t>Risk of injury to users if lift is not installed or maintained correctly</w:t>
            </w:r>
          </w:p>
        </w:tc>
        <w:tc>
          <w:tcPr>
            <w:tcW w:w="8505" w:type="dxa"/>
            <w:tcBorders>
              <w:top w:val="single" w:sz="4" w:space="0" w:color="auto"/>
              <w:left w:val="single" w:sz="4" w:space="0" w:color="auto"/>
              <w:bottom w:val="single" w:sz="4" w:space="0" w:color="auto"/>
              <w:right w:val="single" w:sz="4" w:space="0" w:color="auto"/>
            </w:tcBorders>
            <w:vAlign w:val="center"/>
          </w:tcPr>
          <w:p w14:paraId="7C0EA24C" w14:textId="60142E4B" w:rsidR="00DE4B99" w:rsidRDefault="00DE4B99" w:rsidP="009C1615">
            <w:pPr>
              <w:jc w:val="both"/>
              <w:rPr>
                <w:rFonts w:ascii="Arial" w:hAnsi="Arial" w:cs="Arial"/>
                <w:sz w:val="18"/>
                <w:szCs w:val="18"/>
              </w:rPr>
            </w:pPr>
            <w:r>
              <w:rPr>
                <w:rFonts w:ascii="Arial" w:hAnsi="Arial" w:cs="Arial"/>
                <w:sz w:val="18"/>
                <w:szCs w:val="18"/>
              </w:rPr>
              <w:t>Lift has been installed by a specialist contractor. Lift is subject to thorough examination by a competent engineer every 6 months. Lift operates with ‘hold to run’ controls and cannot travel with excessive speed. Lift contains an emergency call button</w:t>
            </w:r>
            <w:r w:rsidR="00934DB2">
              <w:rPr>
                <w:rFonts w:ascii="Arial" w:hAnsi="Arial" w:cs="Arial"/>
                <w:sz w:val="18"/>
                <w:szCs w:val="18"/>
              </w:rPr>
              <w:t xml:space="preserve"> and telep</w:t>
            </w:r>
            <w:r w:rsidR="00364122">
              <w:rPr>
                <w:rFonts w:ascii="Arial" w:hAnsi="Arial" w:cs="Arial"/>
                <w:sz w:val="18"/>
                <w:szCs w:val="18"/>
              </w:rPr>
              <w:t>hone number</w:t>
            </w:r>
            <w:r>
              <w:rPr>
                <w:rFonts w:ascii="Arial" w:hAnsi="Arial" w:cs="Arial"/>
                <w:sz w:val="18"/>
                <w:szCs w:val="18"/>
              </w:rPr>
              <w:t xml:space="preserve">. </w:t>
            </w:r>
            <w:r w:rsidR="005B2612">
              <w:rPr>
                <w:rFonts w:ascii="Arial" w:hAnsi="Arial" w:cs="Arial"/>
                <w:sz w:val="18"/>
                <w:szCs w:val="18"/>
              </w:rPr>
              <w:t>Access door to lift control panel is locked. Lift entrance door is interlocked and cannot be opened when the lift is in motion.</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5314C" w14:textId="77777777" w:rsidR="00DE4B99" w:rsidRDefault="00DE4B99" w:rsidP="009C1615">
            <w:pPr>
              <w:jc w:val="center"/>
              <w:rPr>
                <w:rFonts w:ascii="Arial" w:eastAsia="Calibri" w:hAnsi="Arial" w:cs="Arial"/>
                <w:sz w:val="20"/>
                <w:szCs w:val="20"/>
              </w:rPr>
            </w:pPr>
            <w:r>
              <w:rPr>
                <w:rFonts w:ascii="Arial" w:eastAsia="Calibri" w:hAnsi="Arial" w:cs="Arial"/>
                <w:sz w:val="20"/>
                <w:szCs w:val="20"/>
              </w:rPr>
              <w:t>L</w:t>
            </w:r>
          </w:p>
        </w:tc>
      </w:tr>
    </w:tbl>
    <w:p w14:paraId="16C59173" w14:textId="77777777" w:rsidR="00C71BDB" w:rsidRDefault="00C71BDB" w:rsidP="001461F5">
      <w:pPr>
        <w:spacing w:after="160" w:line="259" w:lineRule="auto"/>
      </w:pPr>
    </w:p>
    <w:sectPr w:rsidR="00C71BDB" w:rsidSect="001461F5">
      <w:headerReference w:type="default" r:id="rId6"/>
      <w:pgSz w:w="16838" w:h="11906" w:orient="landscape"/>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9265" w14:textId="77777777" w:rsidR="00801572" w:rsidRDefault="00801572" w:rsidP="009A3FF2">
      <w:r>
        <w:separator/>
      </w:r>
    </w:p>
  </w:endnote>
  <w:endnote w:type="continuationSeparator" w:id="0">
    <w:p w14:paraId="29D59D33" w14:textId="77777777" w:rsidR="00801572" w:rsidRDefault="00801572" w:rsidP="009A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AA00" w14:textId="77777777" w:rsidR="00801572" w:rsidRDefault="00801572" w:rsidP="009A3FF2">
      <w:r>
        <w:separator/>
      </w:r>
    </w:p>
  </w:footnote>
  <w:footnote w:type="continuationSeparator" w:id="0">
    <w:p w14:paraId="1B53E4D9" w14:textId="77777777" w:rsidR="00801572" w:rsidRDefault="00801572" w:rsidP="009A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E664" w14:textId="77777777" w:rsidR="009A3FF2" w:rsidRPr="009A3FF2" w:rsidRDefault="009A3FF2" w:rsidP="009A3FF2">
    <w:pPr>
      <w:pStyle w:val="Header"/>
      <w:jc w:val="center"/>
      <w:rPr>
        <w:b/>
        <w:sz w:val="28"/>
        <w:szCs w:val="28"/>
      </w:rPr>
    </w:pPr>
    <w:r w:rsidRPr="009A3FF2">
      <w:rPr>
        <w:b/>
        <w:sz w:val="28"/>
        <w:szCs w:val="28"/>
      </w:rPr>
      <w:t>The Bar Convent, York</w:t>
    </w:r>
  </w:p>
  <w:p w14:paraId="03D9672B" w14:textId="77777777" w:rsidR="009A3FF2" w:rsidRDefault="009A3F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75"/>
    <w:rsid w:val="00012469"/>
    <w:rsid w:val="001461F5"/>
    <w:rsid w:val="001555BA"/>
    <w:rsid w:val="00243D0C"/>
    <w:rsid w:val="00252F75"/>
    <w:rsid w:val="00274A63"/>
    <w:rsid w:val="00283E7E"/>
    <w:rsid w:val="00364122"/>
    <w:rsid w:val="003C4A0C"/>
    <w:rsid w:val="003F16D0"/>
    <w:rsid w:val="003F18FC"/>
    <w:rsid w:val="00413FB1"/>
    <w:rsid w:val="004D2EC7"/>
    <w:rsid w:val="004D5262"/>
    <w:rsid w:val="004D606C"/>
    <w:rsid w:val="005515AE"/>
    <w:rsid w:val="005B2612"/>
    <w:rsid w:val="00615EE7"/>
    <w:rsid w:val="00644C22"/>
    <w:rsid w:val="006671BB"/>
    <w:rsid w:val="00677314"/>
    <w:rsid w:val="007677A8"/>
    <w:rsid w:val="00770227"/>
    <w:rsid w:val="007E5870"/>
    <w:rsid w:val="00801572"/>
    <w:rsid w:val="0080667F"/>
    <w:rsid w:val="00823CFE"/>
    <w:rsid w:val="008B5E10"/>
    <w:rsid w:val="009240C2"/>
    <w:rsid w:val="00932A3A"/>
    <w:rsid w:val="00934DB2"/>
    <w:rsid w:val="009743FB"/>
    <w:rsid w:val="009A3FF2"/>
    <w:rsid w:val="009A7E92"/>
    <w:rsid w:val="00A72F85"/>
    <w:rsid w:val="00AA6908"/>
    <w:rsid w:val="00AC1C52"/>
    <w:rsid w:val="00AC71F1"/>
    <w:rsid w:val="00B24036"/>
    <w:rsid w:val="00B3479A"/>
    <w:rsid w:val="00B96A10"/>
    <w:rsid w:val="00BA5F5F"/>
    <w:rsid w:val="00C30BA5"/>
    <w:rsid w:val="00C71BDB"/>
    <w:rsid w:val="00C76120"/>
    <w:rsid w:val="00D649DA"/>
    <w:rsid w:val="00DD29C9"/>
    <w:rsid w:val="00DE4B99"/>
    <w:rsid w:val="00E3412E"/>
    <w:rsid w:val="00EA5D53"/>
    <w:rsid w:val="00F004DA"/>
    <w:rsid w:val="00F44B70"/>
    <w:rsid w:val="00FB2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E0990"/>
  <w15:chartTrackingRefBased/>
  <w15:docId w15:val="{0C7948F4-83A6-401A-BC70-8A368086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FF2"/>
    <w:pPr>
      <w:tabs>
        <w:tab w:val="center" w:pos="4513"/>
        <w:tab w:val="right" w:pos="9026"/>
      </w:tabs>
    </w:pPr>
  </w:style>
  <w:style w:type="character" w:customStyle="1" w:styleId="HeaderChar">
    <w:name w:val="Header Char"/>
    <w:basedOn w:val="DefaultParagraphFont"/>
    <w:link w:val="Header"/>
    <w:uiPriority w:val="99"/>
    <w:rsid w:val="009A3F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3FF2"/>
    <w:pPr>
      <w:tabs>
        <w:tab w:val="center" w:pos="4513"/>
        <w:tab w:val="right" w:pos="9026"/>
      </w:tabs>
    </w:pPr>
  </w:style>
  <w:style w:type="character" w:customStyle="1" w:styleId="FooterChar">
    <w:name w:val="Footer Char"/>
    <w:basedOn w:val="DefaultParagraphFont"/>
    <w:link w:val="Footer"/>
    <w:uiPriority w:val="99"/>
    <w:rsid w:val="009A3FF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Adamson</dc:creator>
  <cp:keywords/>
  <dc:description/>
  <cp:lastModifiedBy>James Foster</cp:lastModifiedBy>
  <cp:revision>7</cp:revision>
  <dcterms:created xsi:type="dcterms:W3CDTF">2026-05-01T10:49:00Z</dcterms:created>
  <dcterms:modified xsi:type="dcterms:W3CDTF">2026-05-01T10:55:00Z</dcterms:modified>
</cp:coreProperties>
</file>